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AA" w:rsidRDefault="00EF3AAA" w:rsidP="00EF3AAA">
      <w:pPr>
        <w:rPr>
          <w:sz w:val="20"/>
          <w:szCs w:val="20"/>
        </w:rPr>
      </w:pPr>
    </w:p>
    <w:p w:rsidR="00981F48" w:rsidRPr="009F390A" w:rsidRDefault="00981F48" w:rsidP="00981F48">
      <w:pPr>
        <w:rPr>
          <w:b/>
        </w:rPr>
      </w:pPr>
      <w:r w:rsidRPr="009F390A">
        <w:rPr>
          <w:b/>
          <w:noProof/>
        </w:rPr>
        <w:drawing>
          <wp:inline distT="0" distB="0" distL="0" distR="0">
            <wp:extent cx="733425" cy="552450"/>
            <wp:effectExtent l="0" t="0" r="9525" b="0"/>
            <wp:docPr id="3" name="Imagine 3" descr="antet 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r w:rsidRPr="009F390A">
        <w:rPr>
          <w:b/>
          <w:lang w:eastAsia="ro-RO"/>
        </w:rPr>
        <w:t xml:space="preserve">     </w:t>
      </w:r>
      <w:r w:rsidRPr="009F390A">
        <w:rPr>
          <w:b/>
        </w:rPr>
        <w:t xml:space="preserve">       </w:t>
      </w:r>
      <w:r>
        <w:rPr>
          <w:b/>
        </w:rPr>
        <w:t xml:space="preserve">                  </w:t>
      </w:r>
      <w:r w:rsidRPr="009F390A">
        <w:rPr>
          <w:b/>
        </w:rPr>
        <w:t xml:space="preserve">             </w:t>
      </w:r>
      <w:r w:rsidR="00A13B75">
        <w:rPr>
          <w:b/>
        </w:rPr>
        <w:t xml:space="preserve">                                                                                       </w:t>
      </w:r>
      <w:r w:rsidR="00A13B75">
        <w:fldChar w:fldCharType="begin"/>
      </w:r>
      <w:r w:rsidR="00A13B75">
        <w:instrText xml:space="preserve"> INCLUDEPICTURE "https://www.edu.ro/sites/default/files/logo_MEC_new_mic%20-%20Copy.png" \* MERGEFORMATINET </w:instrText>
      </w:r>
      <w:r w:rsidR="00A13B75">
        <w:fldChar w:fldCharType="separate"/>
      </w:r>
      <w:r w:rsidR="00A13B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asă" style="width:269.25pt;height:47.25pt">
            <v:imagedata r:id="rId9" r:href="rId10"/>
          </v:shape>
        </w:pict>
      </w:r>
      <w:r w:rsidR="00A13B75">
        <w:fldChar w:fldCharType="end"/>
      </w:r>
    </w:p>
    <w:p w:rsidR="00981F48" w:rsidRPr="009F390A" w:rsidRDefault="00981F48" w:rsidP="00981F48">
      <w:pPr>
        <w:rPr>
          <w:b/>
        </w:rPr>
      </w:pPr>
      <w:r w:rsidRPr="009F390A">
        <w:rPr>
          <w:b/>
        </w:rPr>
        <w:t xml:space="preserve">440114 Satu Mare P-ta Jean Calvin 10, Tel / fax 0261716123 </w:t>
      </w:r>
    </w:p>
    <w:p w:rsidR="00981F48" w:rsidRPr="009F390A" w:rsidRDefault="00981F48" w:rsidP="00981F48">
      <w:pPr>
        <w:pBdr>
          <w:bottom w:val="single" w:sz="4" w:space="1" w:color="auto"/>
        </w:pBdr>
        <w:tabs>
          <w:tab w:val="center" w:pos="4680"/>
          <w:tab w:val="right" w:pos="9360"/>
        </w:tabs>
        <w:rPr>
          <w:rFonts w:ascii="Calibri" w:eastAsia="Calibri" w:hAnsi="Calibri"/>
        </w:rPr>
      </w:pPr>
      <w:proofErr w:type="gramStart"/>
      <w:r w:rsidRPr="009F390A">
        <w:rPr>
          <w:rFonts w:ascii="Calibri" w:eastAsia="Calibri" w:hAnsi="Calibri"/>
        </w:rPr>
        <w:t>e-mail</w:t>
      </w:r>
      <w:proofErr w:type="gramEnd"/>
      <w:r w:rsidRPr="009F390A">
        <w:rPr>
          <w:rFonts w:ascii="Calibri" w:eastAsia="Calibri" w:hAnsi="Calibri"/>
        </w:rPr>
        <w:t xml:space="preserve">: </w:t>
      </w:r>
      <w:hyperlink r:id="rId11" w:history="1">
        <w:r w:rsidRPr="009F390A">
          <w:rPr>
            <w:rFonts w:ascii="Calibri" w:eastAsia="Calibri" w:hAnsi="Calibri"/>
            <w:color w:val="0000FF"/>
            <w:u w:val="single"/>
          </w:rPr>
          <w:t>licartasatumare@yahoo.com</w:t>
        </w:r>
      </w:hyperlink>
      <w:r w:rsidRPr="009F390A">
        <w:rPr>
          <w:rFonts w:ascii="Calibri" w:eastAsia="Calibri" w:hAnsi="Calibri"/>
          <w:color w:val="0000FF"/>
          <w:u w:val="single"/>
        </w:rPr>
        <w:t xml:space="preserve">; </w:t>
      </w:r>
      <w:hyperlink r:id="rId12" w:history="1">
        <w:r w:rsidRPr="009F390A">
          <w:rPr>
            <w:rFonts w:ascii="Calibri" w:eastAsia="Calibri" w:hAnsi="Calibri"/>
            <w:color w:val="0000FF"/>
            <w:u w:val="single"/>
          </w:rPr>
          <w:t>www.aurelpoppsm.ro</w:t>
        </w:r>
      </w:hyperlink>
    </w:p>
    <w:p w:rsidR="00981F48" w:rsidRDefault="00981F48" w:rsidP="00981F48">
      <w:pPr>
        <w:spacing w:after="0" w:line="259" w:lineRule="auto"/>
        <w:ind w:left="-1440" w:right="71" w:firstLine="0"/>
        <w:jc w:val="center"/>
      </w:pPr>
    </w:p>
    <w:p w:rsidR="00981F48" w:rsidRDefault="004365F4" w:rsidP="004365F4">
      <w:pPr>
        <w:spacing w:after="0" w:line="259" w:lineRule="auto"/>
        <w:ind w:left="-1440" w:right="71" w:firstLine="0"/>
        <w:jc w:val="right"/>
      </w:pPr>
      <w:r>
        <w:t>Aprobat în CA din data de 2</w:t>
      </w:r>
      <w:r w:rsidR="00073967">
        <w:t>3</w:t>
      </w:r>
      <w:r>
        <w:t>.09.</w:t>
      </w:r>
      <w:r w:rsidR="005F2643">
        <w:t>2020</w:t>
      </w:r>
    </w:p>
    <w:p w:rsidR="0045169E" w:rsidRPr="00981F48" w:rsidRDefault="00981F48" w:rsidP="00981F48">
      <w:pPr>
        <w:spacing w:after="0" w:line="259" w:lineRule="auto"/>
        <w:ind w:left="-1440" w:right="71" w:firstLine="0"/>
        <w:jc w:val="center"/>
        <w:rPr>
          <w:b/>
          <w:sz w:val="32"/>
          <w:szCs w:val="32"/>
        </w:rPr>
      </w:pPr>
      <w:r w:rsidRPr="00981F48">
        <w:rPr>
          <w:b/>
          <w:sz w:val="32"/>
          <w:szCs w:val="32"/>
        </w:rPr>
        <w:t>PLAN OPERAȚIONAL</w:t>
      </w:r>
      <w:bookmarkStart w:id="0" w:name="_GoBack"/>
      <w:bookmarkEnd w:id="0"/>
    </w:p>
    <w:p w:rsidR="00981F48" w:rsidRPr="00981F48" w:rsidRDefault="00981F48" w:rsidP="00981F48">
      <w:pPr>
        <w:spacing w:after="0" w:line="259" w:lineRule="auto"/>
        <w:ind w:left="-1440" w:right="71" w:firstLine="0"/>
        <w:jc w:val="center"/>
        <w:rPr>
          <w:b/>
          <w:sz w:val="32"/>
          <w:szCs w:val="32"/>
        </w:rPr>
      </w:pPr>
      <w:proofErr w:type="gramStart"/>
      <w:r w:rsidRPr="00981F48">
        <w:rPr>
          <w:b/>
          <w:sz w:val="32"/>
          <w:szCs w:val="32"/>
        </w:rPr>
        <w:t>AN</w:t>
      </w:r>
      <w:proofErr w:type="gramEnd"/>
      <w:r w:rsidRPr="00981F48">
        <w:rPr>
          <w:b/>
          <w:sz w:val="32"/>
          <w:szCs w:val="32"/>
        </w:rPr>
        <w:t xml:space="preserve"> ȘCOLAR 20</w:t>
      </w:r>
      <w:r w:rsidR="00A13B75">
        <w:rPr>
          <w:b/>
          <w:sz w:val="32"/>
          <w:szCs w:val="32"/>
        </w:rPr>
        <w:t>20</w:t>
      </w:r>
      <w:r w:rsidRPr="00981F48">
        <w:rPr>
          <w:b/>
          <w:sz w:val="32"/>
          <w:szCs w:val="32"/>
        </w:rPr>
        <w:t>-202</w:t>
      </w:r>
      <w:r w:rsidR="00A13B75">
        <w:rPr>
          <w:b/>
          <w:sz w:val="32"/>
          <w:szCs w:val="32"/>
        </w:rPr>
        <w:t>1</w:t>
      </w:r>
    </w:p>
    <w:p w:rsidR="00981F48" w:rsidRDefault="00981F48">
      <w:pPr>
        <w:spacing w:after="0" w:line="259" w:lineRule="auto"/>
        <w:ind w:left="-1440" w:right="71" w:firstLine="0"/>
        <w:jc w:val="left"/>
      </w:pPr>
    </w:p>
    <w:p w:rsidR="00981F48" w:rsidRDefault="00981F48">
      <w:pPr>
        <w:spacing w:after="0" w:line="259" w:lineRule="auto"/>
        <w:ind w:left="-1440" w:right="71" w:firstLine="0"/>
        <w:jc w:val="left"/>
      </w:pPr>
    </w:p>
    <w:tbl>
      <w:tblPr>
        <w:tblStyle w:val="TableGrid"/>
        <w:tblW w:w="14910" w:type="dxa"/>
        <w:tblInd w:w="-740" w:type="dxa"/>
        <w:tblCellMar>
          <w:top w:w="7" w:type="dxa"/>
          <w:left w:w="107" w:type="dxa"/>
          <w:right w:w="52" w:type="dxa"/>
        </w:tblCellMar>
        <w:tblLook w:val="04A0" w:firstRow="1" w:lastRow="0" w:firstColumn="1" w:lastColumn="0" w:noHBand="0" w:noVBand="1"/>
      </w:tblPr>
      <w:tblGrid>
        <w:gridCol w:w="1758"/>
        <w:gridCol w:w="3248"/>
        <w:gridCol w:w="2533"/>
        <w:gridCol w:w="8"/>
        <w:gridCol w:w="3820"/>
        <w:gridCol w:w="1772"/>
        <w:gridCol w:w="26"/>
        <w:gridCol w:w="1669"/>
        <w:gridCol w:w="76"/>
      </w:tblGrid>
      <w:tr w:rsidR="00BB5EEB" w:rsidRPr="00E26742" w:rsidTr="00E26742">
        <w:trPr>
          <w:gridAfter w:val="1"/>
          <w:wAfter w:w="76" w:type="dxa"/>
          <w:trHeight w:val="565"/>
        </w:trPr>
        <w:tc>
          <w:tcPr>
            <w:tcW w:w="1758" w:type="dxa"/>
            <w:tcBorders>
              <w:top w:val="single" w:sz="4" w:space="0" w:color="000000"/>
              <w:left w:val="single" w:sz="4" w:space="0" w:color="000000"/>
              <w:bottom w:val="single" w:sz="4" w:space="0" w:color="000000"/>
              <w:right w:val="single" w:sz="4" w:space="0" w:color="000000"/>
            </w:tcBorders>
            <w:shd w:val="clear" w:color="auto" w:fill="E6E6E6"/>
          </w:tcPr>
          <w:p w:rsidR="00BB5EEB" w:rsidRPr="00E26742" w:rsidRDefault="00BB5EEB">
            <w:pPr>
              <w:spacing w:after="0" w:line="259" w:lineRule="auto"/>
              <w:ind w:left="0" w:right="51" w:firstLine="0"/>
              <w:jc w:val="left"/>
              <w:rPr>
                <w:sz w:val="20"/>
                <w:szCs w:val="20"/>
              </w:rPr>
            </w:pPr>
            <w:r w:rsidRPr="00E26742">
              <w:rPr>
                <w:b/>
                <w:sz w:val="20"/>
                <w:szCs w:val="20"/>
              </w:rPr>
              <w:t xml:space="preserve">Direcţii de acţiune </w:t>
            </w:r>
          </w:p>
        </w:tc>
        <w:tc>
          <w:tcPr>
            <w:tcW w:w="3248" w:type="dxa"/>
            <w:tcBorders>
              <w:top w:val="single" w:sz="4" w:space="0" w:color="000000"/>
              <w:left w:val="single" w:sz="4" w:space="0" w:color="000000"/>
              <w:bottom w:val="single" w:sz="4" w:space="0" w:color="000000"/>
              <w:right w:val="single" w:sz="4" w:space="0" w:color="000000"/>
            </w:tcBorders>
            <w:shd w:val="clear" w:color="auto" w:fill="E6E6E6"/>
          </w:tcPr>
          <w:p w:rsidR="00BB5EEB" w:rsidRPr="00E26742" w:rsidRDefault="00BB5EEB">
            <w:pPr>
              <w:spacing w:after="0" w:line="259" w:lineRule="auto"/>
              <w:ind w:left="1" w:right="0" w:firstLine="0"/>
              <w:jc w:val="left"/>
              <w:rPr>
                <w:sz w:val="20"/>
                <w:szCs w:val="20"/>
              </w:rPr>
            </w:pPr>
            <w:r w:rsidRPr="00E26742">
              <w:rPr>
                <w:b/>
                <w:sz w:val="20"/>
                <w:szCs w:val="20"/>
              </w:rPr>
              <w:t xml:space="preserve">Opţiuni strategice </w:t>
            </w:r>
          </w:p>
        </w:tc>
        <w:tc>
          <w:tcPr>
            <w:tcW w:w="2533" w:type="dxa"/>
            <w:tcBorders>
              <w:top w:val="single" w:sz="4" w:space="0" w:color="000000"/>
              <w:left w:val="single" w:sz="4" w:space="0" w:color="000000"/>
              <w:bottom w:val="single" w:sz="4" w:space="0" w:color="000000"/>
              <w:right w:val="single" w:sz="4" w:space="0" w:color="000000"/>
            </w:tcBorders>
            <w:shd w:val="clear" w:color="auto" w:fill="E6E6E6"/>
          </w:tcPr>
          <w:p w:rsidR="00BB5EEB" w:rsidRPr="00E26742" w:rsidRDefault="00BB5EEB">
            <w:pPr>
              <w:spacing w:after="0" w:line="259" w:lineRule="auto"/>
              <w:ind w:left="3" w:right="0" w:firstLine="0"/>
              <w:jc w:val="left"/>
              <w:rPr>
                <w:sz w:val="20"/>
                <w:szCs w:val="20"/>
              </w:rPr>
            </w:pPr>
            <w:r w:rsidRPr="00E26742">
              <w:rPr>
                <w:b/>
                <w:sz w:val="20"/>
                <w:szCs w:val="20"/>
              </w:rPr>
              <w:t xml:space="preserve">Domenii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E6E6E6"/>
          </w:tcPr>
          <w:p w:rsidR="00BB5EEB" w:rsidRPr="00E26742" w:rsidRDefault="00BB5EEB">
            <w:pPr>
              <w:spacing w:after="0" w:line="259" w:lineRule="auto"/>
              <w:ind w:left="1" w:right="0" w:firstLine="0"/>
              <w:jc w:val="left"/>
              <w:rPr>
                <w:sz w:val="20"/>
                <w:szCs w:val="20"/>
              </w:rPr>
            </w:pPr>
            <w:r w:rsidRPr="00E26742">
              <w:rPr>
                <w:b/>
                <w:sz w:val="20"/>
                <w:szCs w:val="20"/>
              </w:rPr>
              <w:t xml:space="preserve">Măsuri </w:t>
            </w:r>
          </w:p>
        </w:tc>
        <w:tc>
          <w:tcPr>
            <w:tcW w:w="1772" w:type="dxa"/>
            <w:tcBorders>
              <w:top w:val="single" w:sz="4" w:space="0" w:color="000000"/>
              <w:left w:val="single" w:sz="4" w:space="0" w:color="000000"/>
              <w:bottom w:val="single" w:sz="4" w:space="0" w:color="000000"/>
              <w:right w:val="single" w:sz="4" w:space="0" w:color="000000"/>
            </w:tcBorders>
            <w:shd w:val="clear" w:color="auto" w:fill="E6E6E6"/>
          </w:tcPr>
          <w:p w:rsidR="00BB5EEB" w:rsidRPr="00E26742" w:rsidRDefault="00BB5EEB">
            <w:pPr>
              <w:spacing w:after="0" w:line="259" w:lineRule="auto"/>
              <w:ind w:left="1" w:right="0" w:firstLine="0"/>
              <w:jc w:val="left"/>
              <w:rPr>
                <w:sz w:val="20"/>
                <w:szCs w:val="20"/>
              </w:rPr>
            </w:pPr>
            <w:r w:rsidRPr="00E26742">
              <w:rPr>
                <w:b/>
                <w:sz w:val="20"/>
                <w:szCs w:val="20"/>
              </w:rPr>
              <w:t xml:space="preserve">Rezultate </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E6E6E6"/>
          </w:tcPr>
          <w:p w:rsidR="00BB5EEB" w:rsidRPr="00E26742" w:rsidRDefault="00BB5EEB">
            <w:pPr>
              <w:spacing w:after="0" w:line="259" w:lineRule="auto"/>
              <w:ind w:left="1" w:right="0" w:firstLine="0"/>
              <w:jc w:val="left"/>
              <w:rPr>
                <w:b/>
                <w:sz w:val="20"/>
                <w:szCs w:val="20"/>
              </w:rPr>
            </w:pPr>
            <w:r w:rsidRPr="00E26742">
              <w:rPr>
                <w:b/>
                <w:sz w:val="20"/>
                <w:szCs w:val="20"/>
              </w:rPr>
              <w:t>Termen</w:t>
            </w:r>
          </w:p>
        </w:tc>
      </w:tr>
      <w:tr w:rsidR="00BB5EEB" w:rsidRPr="00E26742" w:rsidTr="00E26742">
        <w:trPr>
          <w:gridAfter w:val="1"/>
          <w:wAfter w:w="76" w:type="dxa"/>
          <w:trHeight w:val="286"/>
        </w:trPr>
        <w:tc>
          <w:tcPr>
            <w:tcW w:w="1758" w:type="dxa"/>
            <w:tcBorders>
              <w:top w:val="single" w:sz="4" w:space="0" w:color="000000"/>
              <w:left w:val="single" w:sz="4" w:space="0" w:color="000000"/>
              <w:bottom w:val="single" w:sz="4" w:space="0" w:color="000000"/>
              <w:right w:val="single" w:sz="4" w:space="0" w:color="000000"/>
            </w:tcBorders>
            <w:shd w:val="clear" w:color="auto" w:fill="BDD6EE"/>
          </w:tcPr>
          <w:p w:rsidR="00BB5EEB" w:rsidRPr="00E26742" w:rsidRDefault="00BB5EEB">
            <w:pPr>
              <w:spacing w:after="0" w:line="259" w:lineRule="auto"/>
              <w:ind w:left="0" w:right="0" w:firstLine="0"/>
              <w:jc w:val="left"/>
              <w:rPr>
                <w:sz w:val="20"/>
                <w:szCs w:val="20"/>
              </w:rPr>
            </w:pPr>
            <w:r w:rsidRPr="00E26742">
              <w:rPr>
                <w:b/>
                <w:sz w:val="20"/>
                <w:szCs w:val="20"/>
              </w:rPr>
              <w:t xml:space="preserve">Ţinta strategică </w:t>
            </w:r>
          </w:p>
        </w:tc>
        <w:tc>
          <w:tcPr>
            <w:tcW w:w="11381" w:type="dxa"/>
            <w:gridSpan w:val="5"/>
            <w:tcBorders>
              <w:top w:val="single" w:sz="4" w:space="0" w:color="000000"/>
              <w:left w:val="single" w:sz="4" w:space="0" w:color="000000"/>
              <w:bottom w:val="single" w:sz="4" w:space="0" w:color="000000"/>
              <w:right w:val="single" w:sz="4" w:space="0" w:color="000000"/>
            </w:tcBorders>
            <w:shd w:val="clear" w:color="auto" w:fill="BDD6EE"/>
          </w:tcPr>
          <w:p w:rsidR="00BB5EEB" w:rsidRPr="00E26742" w:rsidRDefault="00BB5EEB">
            <w:pPr>
              <w:spacing w:after="0" w:line="259" w:lineRule="auto"/>
              <w:ind w:left="1" w:right="0" w:firstLine="0"/>
              <w:jc w:val="left"/>
              <w:rPr>
                <w:sz w:val="20"/>
                <w:szCs w:val="20"/>
              </w:rPr>
            </w:pPr>
            <w:r w:rsidRPr="00E26742">
              <w:rPr>
                <w:b/>
                <w:sz w:val="20"/>
                <w:szCs w:val="20"/>
              </w:rPr>
              <w:t xml:space="preserve">Dezvoltarea unui management eficient la nivelul fiecărei instituţii şcolare </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BDD6EE"/>
          </w:tcPr>
          <w:p w:rsidR="00BB5EEB" w:rsidRPr="00E26742" w:rsidRDefault="00BB5EEB">
            <w:pPr>
              <w:spacing w:after="0" w:line="259" w:lineRule="auto"/>
              <w:ind w:left="1" w:right="0" w:firstLine="0"/>
              <w:jc w:val="left"/>
              <w:rPr>
                <w:b/>
                <w:sz w:val="20"/>
                <w:szCs w:val="20"/>
              </w:rPr>
            </w:pPr>
          </w:p>
        </w:tc>
      </w:tr>
      <w:tr w:rsidR="00BB5EEB" w:rsidRPr="00E26742" w:rsidTr="00E26742">
        <w:trPr>
          <w:gridAfter w:val="1"/>
          <w:wAfter w:w="76" w:type="dxa"/>
          <w:trHeight w:val="289"/>
        </w:trPr>
        <w:tc>
          <w:tcPr>
            <w:tcW w:w="1758" w:type="dxa"/>
            <w:vMerge w:val="restart"/>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0" w:right="0" w:firstLine="0"/>
              <w:jc w:val="left"/>
              <w:rPr>
                <w:sz w:val="20"/>
                <w:szCs w:val="20"/>
              </w:rPr>
            </w:pPr>
            <w:r w:rsidRPr="00E26742">
              <w:rPr>
                <w:b/>
                <w:sz w:val="20"/>
                <w:szCs w:val="20"/>
              </w:rPr>
              <w:t xml:space="preserve">Management </w:t>
            </w:r>
          </w:p>
        </w:tc>
        <w:tc>
          <w:tcPr>
            <w:tcW w:w="3248" w:type="dxa"/>
            <w:vMerge w:val="restart"/>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Obiective strategice </w:t>
            </w:r>
          </w:p>
        </w:tc>
        <w:tc>
          <w:tcPr>
            <w:tcW w:w="8133" w:type="dxa"/>
            <w:gridSpan w:val="4"/>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Eficienţă, eficacitate, efectivitate şi economicitate în managementul instituţional;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p>
        </w:tc>
      </w:tr>
      <w:tr w:rsidR="00BB5EEB" w:rsidRPr="00E26742" w:rsidTr="00E26742">
        <w:trPr>
          <w:gridAfter w:val="1"/>
          <w:wAfter w:w="76" w:type="dxa"/>
          <w:trHeight w:val="288"/>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8133" w:type="dxa"/>
            <w:gridSpan w:val="4"/>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Crearea condiţiilor optime şi de securitate a muncii;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p>
        </w:tc>
      </w:tr>
      <w:tr w:rsidR="00BB5EEB" w:rsidRPr="00E26742" w:rsidTr="00E26742">
        <w:trPr>
          <w:gridAfter w:val="1"/>
          <w:wAfter w:w="76" w:type="dxa"/>
          <w:trHeight w:val="569"/>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8133" w:type="dxa"/>
            <w:gridSpan w:val="4"/>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50" w:firstLine="0"/>
              <w:jc w:val="left"/>
              <w:rPr>
                <w:sz w:val="20"/>
                <w:szCs w:val="20"/>
              </w:rPr>
            </w:pPr>
            <w:r w:rsidRPr="00E26742">
              <w:rPr>
                <w:sz w:val="20"/>
                <w:szCs w:val="20"/>
              </w:rPr>
              <w:t xml:space="preserve">Creşterea responsabilităţilor privind managementul calităţii la nivelul structurii de conducere şi al persoanelor;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50" w:firstLine="0"/>
              <w:jc w:val="left"/>
              <w:rPr>
                <w:sz w:val="20"/>
                <w:szCs w:val="20"/>
              </w:rPr>
            </w:pPr>
          </w:p>
        </w:tc>
      </w:tr>
      <w:tr w:rsidR="00BB5EEB" w:rsidRPr="00E26742" w:rsidTr="00E26742">
        <w:trPr>
          <w:gridAfter w:val="1"/>
          <w:wAfter w:w="76" w:type="dxa"/>
          <w:trHeight w:val="567"/>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single" w:sz="4" w:space="0" w:color="000000"/>
              <w:right w:val="single" w:sz="4" w:space="0" w:color="000000"/>
            </w:tcBorders>
          </w:tcPr>
          <w:p w:rsidR="00BB5EEB" w:rsidRPr="00E26742" w:rsidRDefault="00BB5EEB">
            <w:pPr>
              <w:spacing w:after="160" w:line="259" w:lineRule="auto"/>
              <w:ind w:left="0" w:right="0" w:firstLine="0"/>
              <w:jc w:val="left"/>
              <w:rPr>
                <w:sz w:val="20"/>
                <w:szCs w:val="20"/>
              </w:rPr>
            </w:pPr>
          </w:p>
        </w:tc>
        <w:tc>
          <w:tcPr>
            <w:tcW w:w="8133" w:type="dxa"/>
            <w:gridSpan w:val="4"/>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Definirea şi analiza nevoilor de educaţie ca demersuri indispensabile managementului strategic şi proiectării pedagogice eficiente.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p>
        </w:tc>
      </w:tr>
      <w:tr w:rsidR="00BB5EEB" w:rsidRPr="00E26742" w:rsidTr="00E26742">
        <w:trPr>
          <w:gridAfter w:val="1"/>
          <w:wAfter w:w="76" w:type="dxa"/>
          <w:trHeight w:val="288"/>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i/>
                <w:sz w:val="20"/>
                <w:szCs w:val="20"/>
              </w:rPr>
              <w:t xml:space="preserve">Indicatori </w:t>
            </w:r>
          </w:p>
        </w:tc>
        <w:tc>
          <w:tcPr>
            <w:tcW w:w="8133" w:type="dxa"/>
            <w:gridSpan w:val="4"/>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i/>
                <w:sz w:val="20"/>
                <w:szCs w:val="20"/>
              </w:rPr>
              <w:t xml:space="preserve">Îmbunătăţirea serviciilor manageriale cu 10%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i/>
                <w:sz w:val="20"/>
                <w:szCs w:val="20"/>
              </w:rPr>
            </w:pPr>
          </w:p>
        </w:tc>
      </w:tr>
      <w:tr w:rsidR="00BB5EEB" w:rsidRPr="00E26742" w:rsidTr="00E26742">
        <w:trPr>
          <w:gridAfter w:val="1"/>
          <w:wAfter w:w="76" w:type="dxa"/>
          <w:trHeight w:val="846"/>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Proiectare </w:t>
            </w: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298" w:firstLine="0"/>
              <w:rPr>
                <w:sz w:val="20"/>
                <w:szCs w:val="20"/>
              </w:rPr>
            </w:pPr>
            <w:r w:rsidRPr="00E26742">
              <w:rPr>
                <w:sz w:val="20"/>
                <w:szCs w:val="20"/>
              </w:rPr>
              <w:t xml:space="preserve">Elaborarea strategiilor de realizare a  politicilor educaţionale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Elaborarea strategiei  </w:t>
            </w:r>
          </w:p>
          <w:p w:rsidR="00BB5EEB" w:rsidRPr="00E26742" w:rsidRDefault="00BB5EEB">
            <w:pPr>
              <w:spacing w:after="0" w:line="259" w:lineRule="auto"/>
              <w:ind w:left="1" w:right="0" w:firstLine="0"/>
              <w:jc w:val="left"/>
              <w:rPr>
                <w:sz w:val="20"/>
                <w:szCs w:val="20"/>
              </w:rPr>
            </w:pPr>
            <w:r w:rsidRPr="00E26742">
              <w:rPr>
                <w:sz w:val="20"/>
                <w:szCs w:val="20"/>
              </w:rPr>
              <w:t xml:space="preserve">Elaborarea planului managerial; </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Documente manageriale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981F48" w:rsidP="005F2643">
            <w:pPr>
              <w:spacing w:after="0" w:line="259" w:lineRule="auto"/>
              <w:ind w:left="1" w:right="0" w:firstLine="0"/>
              <w:jc w:val="left"/>
              <w:rPr>
                <w:sz w:val="20"/>
                <w:szCs w:val="20"/>
              </w:rPr>
            </w:pPr>
            <w:r w:rsidRPr="00E26742">
              <w:rPr>
                <w:sz w:val="20"/>
                <w:szCs w:val="20"/>
              </w:rPr>
              <w:t>Septembrie 20</w:t>
            </w:r>
            <w:r w:rsidR="005F2643" w:rsidRPr="00E26742">
              <w:rPr>
                <w:sz w:val="20"/>
                <w:szCs w:val="20"/>
              </w:rPr>
              <w:t>20</w:t>
            </w:r>
          </w:p>
        </w:tc>
      </w:tr>
      <w:tr w:rsidR="00BB5EEB" w:rsidRPr="00E26742" w:rsidTr="00E26742">
        <w:trPr>
          <w:gridAfter w:val="1"/>
          <w:wAfter w:w="76" w:type="dxa"/>
          <w:trHeight w:val="555"/>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val="restart"/>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Organizare </w:t>
            </w: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49" w:firstLine="0"/>
              <w:jc w:val="left"/>
              <w:rPr>
                <w:sz w:val="20"/>
                <w:szCs w:val="20"/>
              </w:rPr>
            </w:pPr>
            <w:r w:rsidRPr="00E26742">
              <w:rPr>
                <w:sz w:val="20"/>
                <w:szCs w:val="20"/>
              </w:rPr>
              <w:t xml:space="preserve">Propunerea spre aprobarea consiliului de  administraţie a documentelor de organizare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22" w:line="259" w:lineRule="auto"/>
              <w:ind w:left="1" w:right="0" w:firstLine="0"/>
              <w:jc w:val="left"/>
              <w:rPr>
                <w:sz w:val="20"/>
                <w:szCs w:val="20"/>
              </w:rPr>
            </w:pPr>
            <w:r w:rsidRPr="00E26742">
              <w:rPr>
                <w:sz w:val="20"/>
                <w:szCs w:val="20"/>
              </w:rPr>
              <w:t xml:space="preserve">Planul managerial; </w:t>
            </w:r>
          </w:p>
          <w:p w:rsidR="00BB5EEB" w:rsidRPr="00E26742" w:rsidRDefault="00BB5EEB">
            <w:pPr>
              <w:spacing w:after="0" w:line="259" w:lineRule="auto"/>
              <w:ind w:left="1" w:right="0" w:firstLine="0"/>
              <w:jc w:val="left"/>
              <w:rPr>
                <w:sz w:val="20"/>
                <w:szCs w:val="20"/>
              </w:rPr>
            </w:pPr>
            <w:r w:rsidRPr="00E26742">
              <w:rPr>
                <w:sz w:val="20"/>
                <w:szCs w:val="20"/>
              </w:rPr>
              <w:t xml:space="preserve">Bugetul instituţiei; </w:t>
            </w:r>
          </w:p>
          <w:p w:rsidR="005F2643" w:rsidRPr="00E26742" w:rsidRDefault="005F2643">
            <w:pPr>
              <w:spacing w:after="0" w:line="259" w:lineRule="auto"/>
              <w:ind w:left="1" w:right="0" w:firstLine="0"/>
              <w:jc w:val="left"/>
              <w:rPr>
                <w:sz w:val="20"/>
                <w:szCs w:val="20"/>
                <w:lang w:val="ro-RO"/>
              </w:rPr>
            </w:pPr>
            <w:r w:rsidRPr="00E26742">
              <w:rPr>
                <w:sz w:val="20"/>
                <w:szCs w:val="20"/>
              </w:rPr>
              <w:t xml:space="preserve">Planul de actiuni în vederea desfășurării procesului de învățământ în system on-line </w:t>
            </w:r>
          </w:p>
          <w:p w:rsidR="00BB5EEB" w:rsidRPr="00E26742" w:rsidRDefault="00BB5EEB">
            <w:pPr>
              <w:spacing w:after="0" w:line="259" w:lineRule="auto"/>
              <w:ind w:left="1" w:right="0" w:firstLine="0"/>
              <w:jc w:val="left"/>
              <w:rPr>
                <w:sz w:val="20"/>
                <w:szCs w:val="20"/>
              </w:rPr>
            </w:pPr>
            <w:r w:rsidRPr="00E26742">
              <w:rPr>
                <w:sz w:val="20"/>
                <w:szCs w:val="2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Documente manageriale aprobate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C7174A" w:rsidP="005F2643">
            <w:pPr>
              <w:spacing w:after="0" w:line="259" w:lineRule="auto"/>
              <w:ind w:left="1" w:right="0" w:firstLine="0"/>
              <w:jc w:val="left"/>
              <w:rPr>
                <w:sz w:val="20"/>
                <w:szCs w:val="20"/>
              </w:rPr>
            </w:pPr>
            <w:r w:rsidRPr="00E26742">
              <w:rPr>
                <w:sz w:val="20"/>
                <w:szCs w:val="20"/>
              </w:rPr>
              <w:t>Septembrie</w:t>
            </w:r>
            <w:r w:rsidR="00981F48" w:rsidRPr="00E26742">
              <w:rPr>
                <w:sz w:val="20"/>
                <w:szCs w:val="20"/>
              </w:rPr>
              <w:t xml:space="preserve"> 20</w:t>
            </w:r>
            <w:r w:rsidR="005F2643" w:rsidRPr="00E26742">
              <w:rPr>
                <w:sz w:val="20"/>
                <w:szCs w:val="20"/>
              </w:rPr>
              <w:t>20</w:t>
            </w:r>
          </w:p>
        </w:tc>
      </w:tr>
      <w:tr w:rsidR="00BB5EEB" w:rsidRPr="00E26742" w:rsidTr="00E26742">
        <w:trPr>
          <w:gridAfter w:val="1"/>
          <w:wAfter w:w="76" w:type="dxa"/>
          <w:trHeight w:val="1682"/>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Organizarea activităţii personalului instituţiei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33" w:line="250" w:lineRule="auto"/>
              <w:ind w:left="1" w:right="0" w:firstLine="0"/>
              <w:jc w:val="left"/>
              <w:rPr>
                <w:sz w:val="20"/>
                <w:szCs w:val="20"/>
              </w:rPr>
            </w:pPr>
            <w:r w:rsidRPr="00E26742">
              <w:rPr>
                <w:sz w:val="20"/>
                <w:szCs w:val="20"/>
              </w:rPr>
              <w:t xml:space="preserve">Corelarea necesarului de personal din cadrul  instituţiei cu planul  managerial; </w:t>
            </w:r>
          </w:p>
          <w:p w:rsidR="00BB5EEB" w:rsidRPr="00E26742" w:rsidRDefault="00BB5EEB">
            <w:pPr>
              <w:spacing w:after="0" w:line="259" w:lineRule="auto"/>
              <w:ind w:left="1" w:right="0" w:firstLine="0"/>
              <w:jc w:val="left"/>
              <w:rPr>
                <w:sz w:val="20"/>
                <w:szCs w:val="20"/>
              </w:rPr>
            </w:pPr>
            <w:r w:rsidRPr="00E26742">
              <w:rPr>
                <w:sz w:val="20"/>
                <w:szCs w:val="20"/>
              </w:rPr>
              <w:t>Repartizarea sarcinilor şi responsabilităţilor</w:t>
            </w:r>
            <w:r w:rsidR="00BA48F5" w:rsidRPr="00E26742">
              <w:rPr>
                <w:sz w:val="20"/>
                <w:szCs w:val="20"/>
              </w:rPr>
              <w:t xml:space="preserve"> conform procedurilor operaționale</w:t>
            </w:r>
            <w:r w:rsidRPr="00E26742">
              <w:rPr>
                <w:sz w:val="20"/>
                <w:szCs w:val="20"/>
              </w:rPr>
              <w:t xml:space="preserve">; </w:t>
            </w:r>
          </w:p>
          <w:p w:rsidR="00BB5EEB" w:rsidRPr="00E26742" w:rsidRDefault="00BB5EEB">
            <w:pPr>
              <w:spacing w:after="46" w:line="238" w:lineRule="auto"/>
              <w:ind w:left="1" w:right="46" w:firstLine="0"/>
              <w:jc w:val="left"/>
              <w:rPr>
                <w:sz w:val="20"/>
                <w:szCs w:val="20"/>
              </w:rPr>
            </w:pPr>
            <w:r w:rsidRPr="00E26742">
              <w:rPr>
                <w:sz w:val="20"/>
                <w:szCs w:val="20"/>
              </w:rPr>
              <w:t xml:space="preserve">Repartizarea resurselor financiare şi materiale; </w:t>
            </w:r>
          </w:p>
          <w:p w:rsidR="00BB5EEB" w:rsidRPr="00E26742" w:rsidRDefault="00BB5EEB">
            <w:pPr>
              <w:spacing w:after="0" w:line="259" w:lineRule="auto"/>
              <w:ind w:left="1" w:right="0" w:firstLine="0"/>
              <w:jc w:val="left"/>
              <w:rPr>
                <w:sz w:val="20"/>
                <w:szCs w:val="20"/>
              </w:rPr>
            </w:pPr>
            <w:r w:rsidRPr="00E26742">
              <w:rPr>
                <w:sz w:val="20"/>
                <w:szCs w:val="20"/>
              </w:rPr>
              <w:t xml:space="preserve">Delegarea autorităţii; </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9" w:firstLine="0"/>
              <w:jc w:val="left"/>
              <w:rPr>
                <w:sz w:val="20"/>
                <w:szCs w:val="20"/>
              </w:rPr>
            </w:pPr>
            <w:r w:rsidRPr="00E26742">
              <w:rPr>
                <w:sz w:val="20"/>
                <w:szCs w:val="20"/>
              </w:rPr>
              <w:t xml:space="preserve">Proceduri, încadrare optimă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A48F5">
            <w:pPr>
              <w:spacing w:after="0" w:line="259" w:lineRule="auto"/>
              <w:ind w:left="1" w:right="9" w:firstLine="0"/>
              <w:jc w:val="left"/>
              <w:rPr>
                <w:sz w:val="20"/>
                <w:szCs w:val="20"/>
              </w:rPr>
            </w:pPr>
            <w:r w:rsidRPr="00E26742">
              <w:rPr>
                <w:sz w:val="20"/>
                <w:szCs w:val="20"/>
              </w:rPr>
              <w:t xml:space="preserve">Septembrie </w:t>
            </w:r>
            <w:r w:rsidR="005F2643" w:rsidRPr="00E26742">
              <w:rPr>
                <w:sz w:val="20"/>
                <w:szCs w:val="20"/>
              </w:rPr>
              <w:t>2020</w:t>
            </w:r>
          </w:p>
        </w:tc>
      </w:tr>
      <w:tr w:rsidR="00BB5EEB" w:rsidRPr="00E26742" w:rsidTr="00E26742">
        <w:trPr>
          <w:gridAfter w:val="1"/>
          <w:wAfter w:w="76" w:type="dxa"/>
          <w:trHeight w:val="567"/>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single" w:sz="4" w:space="0" w:color="000000"/>
              <w:right w:val="single" w:sz="4" w:space="0" w:color="000000"/>
            </w:tcBorders>
          </w:tcPr>
          <w:p w:rsidR="00BB5EEB" w:rsidRPr="00E26742" w:rsidRDefault="00BB5EEB">
            <w:pPr>
              <w:spacing w:after="160" w:line="259" w:lineRule="auto"/>
              <w:ind w:left="0" w:right="0" w:firstLine="0"/>
              <w:jc w:val="left"/>
              <w:rPr>
                <w:sz w:val="20"/>
                <w:szCs w:val="20"/>
              </w:rPr>
            </w:pP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Managementul resurselor umane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rPr>
                <w:sz w:val="20"/>
                <w:szCs w:val="20"/>
              </w:rPr>
            </w:pPr>
            <w:r w:rsidRPr="00E26742">
              <w:rPr>
                <w:sz w:val="20"/>
                <w:szCs w:val="20"/>
              </w:rPr>
              <w:t xml:space="preserve">Gestionarea bazei de date privind cadrele didactice calificate angajate; </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Situaţie clară a încadrării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Permanent</w:t>
            </w:r>
          </w:p>
        </w:tc>
      </w:tr>
      <w:tr w:rsidR="00BB5EEB" w:rsidRPr="00E26742" w:rsidTr="00E26742">
        <w:trPr>
          <w:gridAfter w:val="1"/>
          <w:wAfter w:w="76" w:type="dxa"/>
          <w:trHeight w:val="570"/>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val="restart"/>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Coordonare </w:t>
            </w: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Resurse umane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Coordonarea recrutării, selectării şi  promovării personalului; </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Resursă umană motivată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p>
        </w:tc>
      </w:tr>
      <w:tr w:rsidR="00BB5EEB" w:rsidRPr="00E26742" w:rsidTr="00E26742">
        <w:trPr>
          <w:gridAfter w:val="1"/>
          <w:wAfter w:w="76" w:type="dxa"/>
          <w:trHeight w:val="567"/>
        </w:trPr>
        <w:tc>
          <w:tcPr>
            <w:tcW w:w="175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nil"/>
              <w:right w:val="single" w:sz="4" w:space="0" w:color="000000"/>
            </w:tcBorders>
          </w:tcPr>
          <w:p w:rsidR="00BB5EEB" w:rsidRPr="00E26742" w:rsidRDefault="00BB5EEB">
            <w:pPr>
              <w:spacing w:after="160" w:line="259" w:lineRule="auto"/>
              <w:ind w:left="0" w:right="0" w:firstLine="0"/>
              <w:jc w:val="left"/>
              <w:rPr>
                <w:sz w:val="20"/>
                <w:szCs w:val="20"/>
              </w:rPr>
            </w:pP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Curriculum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2" w:firstLine="0"/>
              <w:jc w:val="left"/>
              <w:rPr>
                <w:sz w:val="20"/>
                <w:szCs w:val="20"/>
              </w:rPr>
            </w:pPr>
            <w:r w:rsidRPr="00E26742">
              <w:rPr>
                <w:sz w:val="20"/>
                <w:szCs w:val="20"/>
              </w:rPr>
              <w:t xml:space="preserve">Coordonarea implementării curriculumului şi a atingerii standardelor naţionale; </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Ridicarea standardelor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Permanent</w:t>
            </w:r>
          </w:p>
        </w:tc>
      </w:tr>
      <w:tr w:rsidR="00BB5EEB" w:rsidRPr="00E26742" w:rsidTr="00E26742">
        <w:trPr>
          <w:gridAfter w:val="1"/>
          <w:wAfter w:w="76" w:type="dxa"/>
          <w:trHeight w:val="567"/>
        </w:trPr>
        <w:tc>
          <w:tcPr>
            <w:tcW w:w="1758" w:type="dxa"/>
            <w:vMerge/>
            <w:tcBorders>
              <w:top w:val="nil"/>
              <w:left w:val="single" w:sz="4" w:space="0" w:color="000000"/>
              <w:bottom w:val="single" w:sz="4" w:space="0" w:color="000000"/>
              <w:right w:val="single" w:sz="4" w:space="0" w:color="000000"/>
            </w:tcBorders>
          </w:tcPr>
          <w:p w:rsidR="00BB5EEB" w:rsidRPr="00E26742" w:rsidRDefault="00BB5EEB">
            <w:pPr>
              <w:spacing w:after="160" w:line="259" w:lineRule="auto"/>
              <w:ind w:left="0" w:right="0" w:firstLine="0"/>
              <w:jc w:val="left"/>
              <w:rPr>
                <w:sz w:val="20"/>
                <w:szCs w:val="20"/>
              </w:rPr>
            </w:pPr>
          </w:p>
        </w:tc>
        <w:tc>
          <w:tcPr>
            <w:tcW w:w="3248" w:type="dxa"/>
            <w:vMerge/>
            <w:tcBorders>
              <w:top w:val="nil"/>
              <w:left w:val="single" w:sz="4" w:space="0" w:color="000000"/>
              <w:bottom w:val="single" w:sz="4" w:space="0" w:color="000000"/>
              <w:right w:val="single" w:sz="4" w:space="0" w:color="000000"/>
            </w:tcBorders>
          </w:tcPr>
          <w:p w:rsidR="00BB5EEB" w:rsidRPr="00E26742" w:rsidRDefault="00BB5EEB">
            <w:pPr>
              <w:spacing w:after="160" w:line="259" w:lineRule="auto"/>
              <w:ind w:left="0" w:right="0" w:firstLine="0"/>
              <w:jc w:val="left"/>
              <w:rPr>
                <w:sz w:val="20"/>
                <w:szCs w:val="20"/>
              </w:rPr>
            </w:pPr>
          </w:p>
        </w:tc>
        <w:tc>
          <w:tcPr>
            <w:tcW w:w="2533"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3" w:right="0" w:firstLine="0"/>
              <w:jc w:val="left"/>
              <w:rPr>
                <w:sz w:val="20"/>
                <w:szCs w:val="20"/>
              </w:rPr>
            </w:pPr>
            <w:r w:rsidRPr="00E26742">
              <w:rPr>
                <w:sz w:val="20"/>
                <w:szCs w:val="20"/>
              </w:rPr>
              <w:t xml:space="preserve">Examene naţionale </w:t>
            </w:r>
          </w:p>
        </w:tc>
        <w:tc>
          <w:tcPr>
            <w:tcW w:w="3828"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Coordonarea examenelor, a evaluărilor naţionale şi a concursurilor şcolare </w:t>
            </w:r>
            <w:r w:rsidR="00E26742">
              <w:rPr>
                <w:sz w:val="20"/>
                <w:szCs w:val="20"/>
              </w:rPr>
              <w:t>desfășurate</w:t>
            </w:r>
          </w:p>
        </w:tc>
        <w:tc>
          <w:tcPr>
            <w:tcW w:w="1772" w:type="dxa"/>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r w:rsidRPr="00E26742">
              <w:rPr>
                <w:sz w:val="20"/>
                <w:szCs w:val="20"/>
              </w:rPr>
              <w:t xml:space="preserve">Evaluări corecte </w:t>
            </w:r>
          </w:p>
        </w:tc>
        <w:tc>
          <w:tcPr>
            <w:tcW w:w="1695" w:type="dxa"/>
            <w:gridSpan w:val="2"/>
            <w:tcBorders>
              <w:top w:val="single" w:sz="4" w:space="0" w:color="000000"/>
              <w:left w:val="single" w:sz="4" w:space="0" w:color="000000"/>
              <w:bottom w:val="single" w:sz="4" w:space="0" w:color="000000"/>
              <w:right w:val="single" w:sz="4" w:space="0" w:color="000000"/>
            </w:tcBorders>
          </w:tcPr>
          <w:p w:rsidR="00BB5EEB" w:rsidRPr="00E26742" w:rsidRDefault="00BB5EEB">
            <w:pPr>
              <w:spacing w:after="0" w:line="259" w:lineRule="auto"/>
              <w:ind w:left="1" w:right="0" w:firstLine="0"/>
              <w:jc w:val="left"/>
              <w:rPr>
                <w:sz w:val="20"/>
                <w:szCs w:val="20"/>
              </w:rPr>
            </w:pPr>
          </w:p>
        </w:tc>
      </w:tr>
      <w:tr w:rsidR="00E26742" w:rsidTr="00E26742">
        <w:tblPrEx>
          <w:tblCellMar>
            <w:right w:w="49" w:type="dxa"/>
          </w:tblCellMar>
        </w:tblPrEx>
        <w:trPr>
          <w:trHeight w:val="1313"/>
        </w:trPr>
        <w:tc>
          <w:tcPr>
            <w:tcW w:w="1758" w:type="dxa"/>
            <w:vMerge w:val="restart"/>
            <w:tcBorders>
              <w:top w:val="single" w:sz="4" w:space="0" w:color="000000"/>
              <w:left w:val="single" w:sz="4" w:space="0" w:color="000000"/>
              <w:bottom w:val="single" w:sz="4" w:space="0" w:color="000000"/>
              <w:right w:val="single" w:sz="4" w:space="0" w:color="000000"/>
            </w:tcBorders>
          </w:tcPr>
          <w:p w:rsidR="00E26742" w:rsidRDefault="00E26742">
            <w:pPr>
              <w:spacing w:after="160" w:line="259" w:lineRule="auto"/>
              <w:ind w:left="0" w:right="0" w:firstLine="0"/>
              <w:jc w:val="left"/>
            </w:pPr>
          </w:p>
        </w:tc>
        <w:tc>
          <w:tcPr>
            <w:tcW w:w="3248" w:type="dxa"/>
            <w:tcBorders>
              <w:top w:val="single" w:sz="4" w:space="0" w:color="000000"/>
              <w:left w:val="single" w:sz="4" w:space="0" w:color="000000"/>
              <w:bottom w:val="single" w:sz="4" w:space="0" w:color="000000"/>
              <w:right w:val="single" w:sz="4" w:space="0" w:color="000000"/>
            </w:tcBorders>
          </w:tcPr>
          <w:p w:rsidR="00E26742" w:rsidRDefault="00E26742">
            <w:pPr>
              <w:spacing w:after="160" w:line="259" w:lineRule="auto"/>
              <w:ind w:left="0" w:right="0" w:firstLine="0"/>
              <w:jc w:val="left"/>
            </w:pPr>
          </w:p>
        </w:tc>
        <w:tc>
          <w:tcPr>
            <w:tcW w:w="2541" w:type="dxa"/>
            <w:gridSpan w:val="2"/>
            <w:tcBorders>
              <w:top w:val="single" w:sz="4" w:space="0" w:color="000000"/>
              <w:left w:val="single" w:sz="4" w:space="0" w:color="000000"/>
              <w:right w:val="single" w:sz="4" w:space="0" w:color="000000"/>
            </w:tcBorders>
          </w:tcPr>
          <w:p w:rsidR="00E26742" w:rsidRDefault="00E26742" w:rsidP="004C6424">
            <w:pPr>
              <w:spacing w:after="0" w:line="259" w:lineRule="auto"/>
              <w:ind w:left="3" w:right="0"/>
              <w:jc w:val="left"/>
            </w:pPr>
            <w:r>
              <w:t>Activităţi educative / artisitce</w:t>
            </w:r>
          </w:p>
        </w:tc>
        <w:tc>
          <w:tcPr>
            <w:tcW w:w="3820" w:type="dxa"/>
            <w:tcBorders>
              <w:top w:val="single" w:sz="4" w:space="0" w:color="000000"/>
              <w:left w:val="single" w:sz="4" w:space="0" w:color="000000"/>
              <w:right w:val="single" w:sz="4" w:space="0" w:color="000000"/>
            </w:tcBorders>
          </w:tcPr>
          <w:p w:rsidR="00E26742" w:rsidRDefault="00E26742" w:rsidP="00A9166E">
            <w:pPr>
              <w:spacing w:after="0" w:line="259" w:lineRule="auto"/>
              <w:ind w:left="1" w:right="0"/>
              <w:jc w:val="left"/>
            </w:pPr>
            <w:r>
              <w:t>Coordonarea desfăşurării activităţilor educative respective artisitce cu respectarea procedurilor în timpul pandemiei</w:t>
            </w:r>
          </w:p>
        </w:tc>
        <w:tc>
          <w:tcPr>
            <w:tcW w:w="1798" w:type="dxa"/>
            <w:gridSpan w:val="2"/>
            <w:tcBorders>
              <w:top w:val="single" w:sz="4" w:space="0" w:color="000000"/>
              <w:left w:val="single" w:sz="4" w:space="0" w:color="000000"/>
              <w:right w:val="single" w:sz="4" w:space="0" w:color="000000"/>
            </w:tcBorders>
          </w:tcPr>
          <w:p w:rsidR="00E26742" w:rsidRDefault="00E26742" w:rsidP="002871C7">
            <w:pPr>
              <w:spacing w:after="0" w:line="259" w:lineRule="auto"/>
              <w:ind w:left="1" w:right="0"/>
              <w:jc w:val="left"/>
            </w:pPr>
            <w:r>
              <w:t xml:space="preserve">Activităţi educative eficiente </w:t>
            </w:r>
          </w:p>
        </w:tc>
        <w:tc>
          <w:tcPr>
            <w:tcW w:w="1745" w:type="dxa"/>
            <w:gridSpan w:val="2"/>
            <w:tcBorders>
              <w:top w:val="single" w:sz="4" w:space="0" w:color="000000"/>
              <w:left w:val="single" w:sz="4" w:space="0" w:color="000000"/>
              <w:right w:val="single" w:sz="4" w:space="0" w:color="000000"/>
            </w:tcBorders>
          </w:tcPr>
          <w:p w:rsidR="00E26742" w:rsidRDefault="00E26742" w:rsidP="00D87FDE">
            <w:pPr>
              <w:spacing w:after="0" w:line="259" w:lineRule="auto"/>
              <w:ind w:left="1" w:right="0"/>
              <w:jc w:val="left"/>
            </w:pPr>
            <w:r>
              <w:t>Permanent</w:t>
            </w:r>
          </w:p>
        </w:tc>
      </w:tr>
      <w:tr w:rsidR="00BB5EEB" w:rsidTr="00E26742">
        <w:tblPrEx>
          <w:tblCellMar>
            <w:right w:w="49" w:type="dxa"/>
          </w:tblCellMar>
        </w:tblPrEx>
        <w:trPr>
          <w:trHeight w:val="562"/>
        </w:trPr>
        <w:tc>
          <w:tcPr>
            <w:tcW w:w="1758" w:type="dxa"/>
            <w:vMerge/>
            <w:tcBorders>
              <w:top w:val="nil"/>
              <w:left w:val="single" w:sz="4" w:space="0" w:color="000000"/>
              <w:bottom w:val="nil"/>
              <w:right w:val="single" w:sz="4" w:space="0" w:color="000000"/>
            </w:tcBorders>
          </w:tcPr>
          <w:p w:rsidR="00BB5EEB" w:rsidRDefault="00BB5EEB">
            <w:pPr>
              <w:spacing w:after="160" w:line="259" w:lineRule="auto"/>
              <w:ind w:left="0" w:right="0" w:firstLine="0"/>
              <w:jc w:val="left"/>
            </w:pPr>
          </w:p>
        </w:tc>
        <w:tc>
          <w:tcPr>
            <w:tcW w:w="3248" w:type="dxa"/>
            <w:vMerge w:val="restart"/>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1" w:right="0" w:firstLine="0"/>
              <w:jc w:val="left"/>
            </w:pPr>
            <w:r>
              <w:t xml:space="preserve">Antrenare/Motivare </w:t>
            </w:r>
          </w:p>
        </w:tc>
        <w:tc>
          <w:tcPr>
            <w:tcW w:w="2541" w:type="dxa"/>
            <w:gridSpan w:val="2"/>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3" w:right="0" w:firstLine="0"/>
              <w:jc w:val="left"/>
            </w:pPr>
            <w:r>
              <w:t xml:space="preserve">Exemple de bune practici </w:t>
            </w:r>
          </w:p>
        </w:tc>
        <w:tc>
          <w:tcPr>
            <w:tcW w:w="3820" w:type="dxa"/>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1" w:right="0" w:firstLine="0"/>
              <w:jc w:val="left"/>
            </w:pPr>
            <w:r>
              <w:t xml:space="preserve">Facilitarea schimbul de informaţii şi a exemplelor de bune practici; </w:t>
            </w:r>
            <w:r w:rsidR="00BA48F5">
              <w:t>Organizare de simpozioane/ prezentări/ expoziții/ recitaluri</w:t>
            </w:r>
          </w:p>
        </w:tc>
        <w:tc>
          <w:tcPr>
            <w:tcW w:w="1798" w:type="dxa"/>
            <w:gridSpan w:val="2"/>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1" w:right="0" w:firstLine="0"/>
              <w:jc w:val="left"/>
            </w:pPr>
            <w:r>
              <w:t xml:space="preserve">Diseminare </w:t>
            </w:r>
          </w:p>
        </w:tc>
        <w:tc>
          <w:tcPr>
            <w:tcW w:w="1745" w:type="dxa"/>
            <w:gridSpan w:val="2"/>
            <w:tcBorders>
              <w:top w:val="single" w:sz="4" w:space="0" w:color="000000"/>
              <w:left w:val="single" w:sz="4" w:space="0" w:color="000000"/>
              <w:bottom w:val="single" w:sz="4" w:space="0" w:color="000000"/>
              <w:right w:val="single" w:sz="4" w:space="0" w:color="000000"/>
            </w:tcBorders>
          </w:tcPr>
          <w:p w:rsidR="00BB5EEB" w:rsidRDefault="00820581">
            <w:pPr>
              <w:spacing w:after="0" w:line="259" w:lineRule="auto"/>
              <w:ind w:left="1" w:right="0" w:firstLine="0"/>
              <w:jc w:val="left"/>
            </w:pPr>
            <w:r>
              <w:t>Permanent</w:t>
            </w:r>
          </w:p>
        </w:tc>
      </w:tr>
      <w:tr w:rsidR="00BB5EEB" w:rsidTr="00E26742">
        <w:tblPrEx>
          <w:tblCellMar>
            <w:right w:w="49" w:type="dxa"/>
          </w:tblCellMar>
        </w:tblPrEx>
        <w:trPr>
          <w:trHeight w:val="565"/>
        </w:trPr>
        <w:tc>
          <w:tcPr>
            <w:tcW w:w="1758" w:type="dxa"/>
            <w:vMerge/>
            <w:tcBorders>
              <w:top w:val="nil"/>
              <w:left w:val="single" w:sz="4" w:space="0" w:color="000000"/>
              <w:bottom w:val="nil"/>
              <w:right w:val="single" w:sz="4" w:space="0" w:color="000000"/>
            </w:tcBorders>
          </w:tcPr>
          <w:p w:rsidR="00BB5EEB" w:rsidRDefault="00BB5EEB">
            <w:pPr>
              <w:spacing w:after="160" w:line="259" w:lineRule="auto"/>
              <w:ind w:left="0" w:right="0" w:firstLine="0"/>
              <w:jc w:val="left"/>
            </w:pPr>
          </w:p>
        </w:tc>
        <w:tc>
          <w:tcPr>
            <w:tcW w:w="3248" w:type="dxa"/>
            <w:vMerge/>
            <w:tcBorders>
              <w:top w:val="nil"/>
              <w:left w:val="single" w:sz="4" w:space="0" w:color="000000"/>
              <w:bottom w:val="nil"/>
              <w:right w:val="single" w:sz="4" w:space="0" w:color="000000"/>
            </w:tcBorders>
          </w:tcPr>
          <w:p w:rsidR="00BB5EEB" w:rsidRDefault="00BB5EEB">
            <w:pPr>
              <w:spacing w:after="160" w:line="259" w:lineRule="auto"/>
              <w:ind w:left="0" w:right="0" w:firstLine="0"/>
              <w:jc w:val="left"/>
            </w:pPr>
          </w:p>
        </w:tc>
        <w:tc>
          <w:tcPr>
            <w:tcW w:w="2541" w:type="dxa"/>
            <w:gridSpan w:val="2"/>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3" w:right="0" w:firstLine="0"/>
              <w:jc w:val="left"/>
            </w:pPr>
            <w:r>
              <w:t xml:space="preserve">Consiliere </w:t>
            </w:r>
          </w:p>
        </w:tc>
        <w:tc>
          <w:tcPr>
            <w:tcW w:w="3820" w:type="dxa"/>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1" w:right="0" w:firstLine="0"/>
              <w:jc w:val="left"/>
            </w:pPr>
            <w:r>
              <w:t xml:space="preserve">Consultarea şi consilierea personalul; </w:t>
            </w:r>
          </w:p>
        </w:tc>
        <w:tc>
          <w:tcPr>
            <w:tcW w:w="1798" w:type="dxa"/>
            <w:gridSpan w:val="2"/>
            <w:tcBorders>
              <w:top w:val="single" w:sz="4" w:space="0" w:color="000000"/>
              <w:left w:val="single" w:sz="4" w:space="0" w:color="000000"/>
              <w:bottom w:val="single" w:sz="4" w:space="0" w:color="000000"/>
              <w:right w:val="single" w:sz="4" w:space="0" w:color="000000"/>
            </w:tcBorders>
          </w:tcPr>
          <w:p w:rsidR="00BB5EEB" w:rsidRDefault="00BB5EEB">
            <w:pPr>
              <w:spacing w:after="0" w:line="259" w:lineRule="auto"/>
              <w:ind w:left="1" w:right="0" w:firstLine="0"/>
              <w:jc w:val="left"/>
            </w:pPr>
            <w:r>
              <w:t xml:space="preserve">Persoane consiliate </w:t>
            </w:r>
          </w:p>
        </w:tc>
        <w:tc>
          <w:tcPr>
            <w:tcW w:w="1745" w:type="dxa"/>
            <w:gridSpan w:val="2"/>
            <w:tcBorders>
              <w:top w:val="single" w:sz="4" w:space="0" w:color="000000"/>
              <w:left w:val="single" w:sz="4" w:space="0" w:color="000000"/>
              <w:bottom w:val="single" w:sz="4" w:space="0" w:color="000000"/>
              <w:right w:val="single" w:sz="4" w:space="0" w:color="000000"/>
            </w:tcBorders>
          </w:tcPr>
          <w:p w:rsidR="00BB5EEB" w:rsidRDefault="00820581">
            <w:pPr>
              <w:spacing w:after="0" w:line="259" w:lineRule="auto"/>
              <w:ind w:left="1" w:right="0" w:firstLine="0"/>
              <w:jc w:val="left"/>
            </w:pPr>
            <w:r>
              <w:t>Permanent</w:t>
            </w:r>
          </w:p>
        </w:tc>
      </w:tr>
      <w:tr w:rsidR="00820581" w:rsidTr="00E26742">
        <w:tblPrEx>
          <w:tblCellMar>
            <w:right w:w="49" w:type="dxa"/>
          </w:tblCellMar>
        </w:tblPrEx>
        <w:trPr>
          <w:trHeight w:val="838"/>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2541"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Lucrul în echipă </w:t>
            </w: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Promovarea lucrul în echipă şi a unui stil de muncă cooperant; realizarea de echipe pe probleme ale instituției;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Conducere operativă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562"/>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2541" w:type="dxa"/>
            <w:gridSpan w:val="2"/>
            <w:vMerge w:val="restart"/>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Creativitate </w:t>
            </w: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Sprijinirea iniţiativelor şi stimularea  creativităţii colaboratorilor;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Eficienţă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562"/>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2541" w:type="dxa"/>
            <w:gridSpan w:val="2"/>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Dezvoltarea de conţinut educaţional, inclusiv în format digital;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Materiale didactice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562"/>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val="restart"/>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Monitorizare/Control/Evaluare </w:t>
            </w:r>
          </w:p>
        </w:tc>
        <w:tc>
          <w:tcPr>
            <w:tcW w:w="2541"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Monitorizare </w:t>
            </w: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A9166E">
            <w:pPr>
              <w:spacing w:after="0" w:line="259" w:lineRule="auto"/>
              <w:ind w:left="1" w:right="0" w:firstLine="0"/>
              <w:jc w:val="left"/>
            </w:pPr>
            <w:r>
              <w:t xml:space="preserve">Monitorizarea activităţii personalului </w:t>
            </w:r>
            <w:r w:rsidR="00FC25B9">
              <w:t>didactic, didactic auxiliar și nedidactic</w:t>
            </w:r>
            <w:r>
              <w:t xml:space="preserve">;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A9166E">
            <w:pPr>
              <w:spacing w:after="0" w:line="259" w:lineRule="auto"/>
              <w:ind w:left="1" w:right="0" w:firstLine="0"/>
              <w:jc w:val="left"/>
            </w:pPr>
            <w:r>
              <w:t>Preîntâmpinare</w:t>
            </w:r>
            <w:r w:rsidR="00A9166E">
              <w:t>a</w:t>
            </w:r>
            <w:r>
              <w:t xml:space="preserve"> eşecurilor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562"/>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2541"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Control </w:t>
            </w: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Controlul îndeplinirii  responsabilităţilor;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Management </w:t>
            </w:r>
          </w:p>
          <w:p w:rsidR="00820581" w:rsidRDefault="00820581" w:rsidP="00820581">
            <w:pPr>
              <w:spacing w:after="0" w:line="259" w:lineRule="auto"/>
              <w:ind w:left="1" w:right="0" w:firstLine="0"/>
              <w:jc w:val="left"/>
            </w:pPr>
            <w:r>
              <w:t xml:space="preserve">eficient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838"/>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2541" w:type="dxa"/>
            <w:gridSpan w:val="2"/>
            <w:vMerge w:val="restart"/>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Evaluare </w:t>
            </w: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Elaborarea raportul anual privind starea  învăţământului</w:t>
            </w:r>
            <w:r w:rsidR="00FC25B9">
              <w:t xml:space="preserve"> la modul general respectiv</w:t>
            </w:r>
            <w:r>
              <w:t xml:space="preserve"> vocațional artistic pe baza rapoartelor realizate;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Feed-back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BA48F5" w:rsidP="00820581">
            <w:pPr>
              <w:spacing w:after="0" w:line="259" w:lineRule="auto"/>
              <w:ind w:left="1" w:right="0" w:firstLine="0"/>
              <w:jc w:val="left"/>
            </w:pPr>
            <w:r>
              <w:t xml:space="preserve">Octombrie </w:t>
            </w:r>
            <w:r w:rsidR="005F2643">
              <w:t>2020</w:t>
            </w:r>
          </w:p>
        </w:tc>
      </w:tr>
      <w:tr w:rsidR="00820581" w:rsidTr="00E26742">
        <w:tblPrEx>
          <w:tblCellMar>
            <w:right w:w="49" w:type="dxa"/>
          </w:tblCellMar>
        </w:tblPrEx>
        <w:trPr>
          <w:trHeight w:val="1118"/>
        </w:trPr>
        <w:tc>
          <w:tcPr>
            <w:tcW w:w="1758" w:type="dxa"/>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2541" w:type="dxa"/>
            <w:gridSpan w:val="2"/>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3820" w:type="dxa"/>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6" w:lineRule="auto"/>
              <w:ind w:left="1" w:right="0" w:firstLine="0"/>
              <w:jc w:val="left"/>
            </w:pPr>
            <w:r>
              <w:t xml:space="preserve">Organizarea de activităţi de formare în colaborare cu instituţii abilitate pe baza constatărilor şi în urma inspecţiilor efectuate; </w:t>
            </w:r>
          </w:p>
          <w:p w:rsidR="00820581" w:rsidRDefault="00820581" w:rsidP="00820581">
            <w:pPr>
              <w:spacing w:after="0" w:line="259" w:lineRule="auto"/>
              <w:ind w:left="1" w:right="0" w:firstLine="0"/>
              <w:jc w:val="left"/>
            </w:pPr>
            <w:r>
              <w:t xml:space="preserve"> </w:t>
            </w:r>
          </w:p>
        </w:tc>
        <w:tc>
          <w:tcPr>
            <w:tcW w:w="1798"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Competenţe dobândite/ dezvoltate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283"/>
        </w:trPr>
        <w:tc>
          <w:tcPr>
            <w:tcW w:w="1758" w:type="dxa"/>
            <w:tcBorders>
              <w:top w:val="single" w:sz="4" w:space="0" w:color="000000"/>
              <w:left w:val="single" w:sz="4" w:space="0" w:color="000000"/>
              <w:bottom w:val="single" w:sz="4" w:space="0" w:color="000000"/>
              <w:right w:val="single" w:sz="4" w:space="0" w:color="000000"/>
            </w:tcBorders>
            <w:shd w:val="clear" w:color="auto" w:fill="BDD6EE"/>
          </w:tcPr>
          <w:p w:rsidR="00820581" w:rsidRDefault="00820581" w:rsidP="00820581">
            <w:pPr>
              <w:spacing w:after="0" w:line="259" w:lineRule="auto"/>
              <w:ind w:left="0" w:right="0" w:firstLine="0"/>
              <w:jc w:val="left"/>
            </w:pPr>
            <w:r>
              <w:rPr>
                <w:b/>
              </w:rPr>
              <w:t xml:space="preserve">Ţinta strategică </w:t>
            </w:r>
          </w:p>
        </w:tc>
        <w:tc>
          <w:tcPr>
            <w:tcW w:w="11407" w:type="dxa"/>
            <w:gridSpan w:val="6"/>
            <w:tcBorders>
              <w:top w:val="single" w:sz="4" w:space="0" w:color="000000"/>
              <w:left w:val="single" w:sz="4" w:space="0" w:color="000000"/>
              <w:bottom w:val="single" w:sz="4" w:space="0" w:color="000000"/>
              <w:right w:val="single" w:sz="4" w:space="0" w:color="000000"/>
            </w:tcBorders>
            <w:shd w:val="clear" w:color="auto" w:fill="BDD6EE"/>
          </w:tcPr>
          <w:p w:rsidR="00820581" w:rsidRDefault="00820581" w:rsidP="00820581">
            <w:pPr>
              <w:spacing w:after="0" w:line="259" w:lineRule="auto"/>
              <w:ind w:left="1" w:right="0" w:firstLine="0"/>
              <w:jc w:val="left"/>
            </w:pPr>
            <w:r>
              <w:rPr>
                <w:b/>
              </w:rPr>
              <w:t xml:space="preserve">Creşterea eficienţei în alocarea şi exploatarea resurselor </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BDD6EE"/>
          </w:tcPr>
          <w:p w:rsidR="00820581" w:rsidRDefault="00820581" w:rsidP="00820581">
            <w:pPr>
              <w:spacing w:after="0" w:line="259" w:lineRule="auto"/>
              <w:ind w:left="1" w:right="0" w:firstLine="0"/>
              <w:jc w:val="left"/>
              <w:rPr>
                <w:b/>
              </w:rPr>
            </w:pPr>
          </w:p>
        </w:tc>
      </w:tr>
      <w:tr w:rsidR="00820581" w:rsidTr="00E26742">
        <w:tblPrEx>
          <w:tblCellMar>
            <w:right w:w="49" w:type="dxa"/>
          </w:tblCellMar>
        </w:tblPrEx>
        <w:trPr>
          <w:trHeight w:val="287"/>
        </w:trPr>
        <w:tc>
          <w:tcPr>
            <w:tcW w:w="1758" w:type="dxa"/>
            <w:vMerge w:val="restart"/>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0" w:right="0" w:firstLine="0"/>
              <w:jc w:val="left"/>
            </w:pPr>
            <w:r>
              <w:rPr>
                <w:b/>
              </w:rPr>
              <w:t xml:space="preserve">Resurse </w:t>
            </w:r>
          </w:p>
        </w:tc>
        <w:tc>
          <w:tcPr>
            <w:tcW w:w="3248" w:type="dxa"/>
            <w:vMerge w:val="restart"/>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 xml:space="preserve">Obiective strategice </w:t>
            </w:r>
          </w:p>
        </w:tc>
        <w:tc>
          <w:tcPr>
            <w:tcW w:w="8159" w:type="dxa"/>
            <w:gridSpan w:val="5"/>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Compatibilizarea nevoilor de formare profesională iniţială cu resursele existente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286"/>
        </w:trPr>
        <w:tc>
          <w:tcPr>
            <w:tcW w:w="175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nil"/>
              <w:right w:val="single" w:sz="4" w:space="0" w:color="000000"/>
            </w:tcBorders>
          </w:tcPr>
          <w:p w:rsidR="00820581" w:rsidRDefault="00820581" w:rsidP="00820581">
            <w:pPr>
              <w:spacing w:after="160" w:line="259" w:lineRule="auto"/>
              <w:ind w:left="0" w:right="0" w:firstLine="0"/>
              <w:jc w:val="left"/>
            </w:pPr>
          </w:p>
        </w:tc>
        <w:tc>
          <w:tcPr>
            <w:tcW w:w="8159" w:type="dxa"/>
            <w:gridSpan w:val="5"/>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Dezvoltarea competenţelor acţionale în condiţiile vieţii reale, pentru formatori şi formabili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r w:rsidR="00820581" w:rsidTr="00E26742">
        <w:tblPrEx>
          <w:tblCellMar>
            <w:right w:w="49" w:type="dxa"/>
          </w:tblCellMar>
        </w:tblPrEx>
        <w:trPr>
          <w:trHeight w:val="286"/>
        </w:trPr>
        <w:tc>
          <w:tcPr>
            <w:tcW w:w="1758" w:type="dxa"/>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3248" w:type="dxa"/>
            <w:vMerge/>
            <w:tcBorders>
              <w:top w:val="nil"/>
              <w:left w:val="single" w:sz="4" w:space="0" w:color="000000"/>
              <w:bottom w:val="single" w:sz="4" w:space="0" w:color="000000"/>
              <w:right w:val="single" w:sz="4" w:space="0" w:color="000000"/>
            </w:tcBorders>
          </w:tcPr>
          <w:p w:rsidR="00820581" w:rsidRDefault="00820581" w:rsidP="00820581">
            <w:pPr>
              <w:spacing w:after="160" w:line="259" w:lineRule="auto"/>
              <w:ind w:left="0" w:right="0" w:firstLine="0"/>
              <w:jc w:val="left"/>
            </w:pPr>
          </w:p>
        </w:tc>
        <w:tc>
          <w:tcPr>
            <w:tcW w:w="8159" w:type="dxa"/>
            <w:gridSpan w:val="5"/>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3" w:right="0" w:firstLine="0"/>
              <w:jc w:val="left"/>
            </w:pPr>
            <w:r>
              <w:t xml:space="preserve">Valorificarea şi dezvoltarea resurselor existente </w:t>
            </w:r>
          </w:p>
        </w:tc>
        <w:tc>
          <w:tcPr>
            <w:tcW w:w="1745" w:type="dxa"/>
            <w:gridSpan w:val="2"/>
            <w:tcBorders>
              <w:top w:val="single" w:sz="4" w:space="0" w:color="000000"/>
              <w:left w:val="single" w:sz="4" w:space="0" w:color="000000"/>
              <w:bottom w:val="single" w:sz="4" w:space="0" w:color="000000"/>
              <w:right w:val="single" w:sz="4" w:space="0" w:color="000000"/>
            </w:tcBorders>
          </w:tcPr>
          <w:p w:rsidR="00820581" w:rsidRDefault="00820581" w:rsidP="00820581">
            <w:pPr>
              <w:spacing w:after="0" w:line="259" w:lineRule="auto"/>
              <w:ind w:left="1" w:right="0" w:firstLine="0"/>
              <w:jc w:val="left"/>
            </w:pPr>
            <w:r>
              <w:t>Permanent</w:t>
            </w:r>
          </w:p>
        </w:tc>
      </w:tr>
    </w:tbl>
    <w:p w:rsidR="0045169E" w:rsidRDefault="0045169E">
      <w:pPr>
        <w:spacing w:after="0" w:line="259" w:lineRule="auto"/>
        <w:ind w:left="-1440" w:right="71" w:firstLine="0"/>
        <w:jc w:val="left"/>
      </w:pPr>
    </w:p>
    <w:tbl>
      <w:tblPr>
        <w:tblStyle w:val="TableGrid"/>
        <w:tblW w:w="21491" w:type="dxa"/>
        <w:tblInd w:w="-740" w:type="dxa"/>
        <w:tblCellMar>
          <w:top w:w="7" w:type="dxa"/>
          <w:left w:w="107" w:type="dxa"/>
          <w:right w:w="59" w:type="dxa"/>
        </w:tblCellMar>
        <w:tblLook w:val="04A0" w:firstRow="1" w:lastRow="0" w:firstColumn="1" w:lastColumn="0" w:noHBand="0" w:noVBand="1"/>
      </w:tblPr>
      <w:tblGrid>
        <w:gridCol w:w="2054"/>
        <w:gridCol w:w="33"/>
        <w:gridCol w:w="2192"/>
        <w:gridCol w:w="2835"/>
        <w:gridCol w:w="3969"/>
        <w:gridCol w:w="1701"/>
        <w:gridCol w:w="1985"/>
        <w:gridCol w:w="1361"/>
        <w:gridCol w:w="1787"/>
        <w:gridCol w:w="1787"/>
        <w:gridCol w:w="1787"/>
      </w:tblGrid>
      <w:tr w:rsidR="005C56FD" w:rsidRPr="00E26742" w:rsidTr="005C56FD">
        <w:trPr>
          <w:gridAfter w:val="4"/>
          <w:wAfter w:w="6722" w:type="dxa"/>
          <w:trHeight w:val="559"/>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E6E6E6"/>
          </w:tcPr>
          <w:p w:rsidR="005C56FD" w:rsidRPr="00E26742" w:rsidRDefault="005C56FD">
            <w:pPr>
              <w:spacing w:after="0" w:line="259" w:lineRule="auto"/>
              <w:ind w:left="0" w:right="45" w:firstLine="0"/>
              <w:jc w:val="left"/>
              <w:rPr>
                <w:sz w:val="20"/>
                <w:szCs w:val="20"/>
              </w:rPr>
            </w:pPr>
            <w:r w:rsidRPr="00E26742">
              <w:rPr>
                <w:b/>
                <w:sz w:val="20"/>
                <w:szCs w:val="20"/>
              </w:rPr>
              <w:t xml:space="preserve">Direcţii de acţiune </w:t>
            </w:r>
          </w:p>
        </w:tc>
        <w:tc>
          <w:tcPr>
            <w:tcW w:w="2192" w:type="dxa"/>
            <w:tcBorders>
              <w:top w:val="single" w:sz="4" w:space="0" w:color="000000"/>
              <w:left w:val="single" w:sz="4" w:space="0" w:color="000000"/>
              <w:bottom w:val="single" w:sz="4" w:space="0" w:color="000000"/>
              <w:right w:val="single" w:sz="4" w:space="0" w:color="000000"/>
            </w:tcBorders>
            <w:shd w:val="clear" w:color="auto" w:fill="E6E6E6"/>
          </w:tcPr>
          <w:p w:rsidR="005C56FD" w:rsidRPr="00E26742" w:rsidRDefault="005C56FD">
            <w:pPr>
              <w:spacing w:after="0" w:line="259" w:lineRule="auto"/>
              <w:ind w:left="1" w:right="0" w:firstLine="0"/>
              <w:jc w:val="left"/>
              <w:rPr>
                <w:sz w:val="20"/>
                <w:szCs w:val="20"/>
              </w:rPr>
            </w:pPr>
            <w:r w:rsidRPr="00E26742">
              <w:rPr>
                <w:b/>
                <w:sz w:val="20"/>
                <w:szCs w:val="20"/>
              </w:rPr>
              <w:t xml:space="preserve">Opţiuni strategice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Pr>
          <w:p w:rsidR="005C56FD" w:rsidRPr="00E26742" w:rsidRDefault="005C56FD">
            <w:pPr>
              <w:spacing w:after="0" w:line="259" w:lineRule="auto"/>
              <w:ind w:left="3" w:right="0" w:firstLine="0"/>
              <w:jc w:val="left"/>
              <w:rPr>
                <w:sz w:val="20"/>
                <w:szCs w:val="20"/>
              </w:rPr>
            </w:pPr>
            <w:r w:rsidRPr="00E26742">
              <w:rPr>
                <w:b/>
                <w:sz w:val="20"/>
                <w:szCs w:val="20"/>
              </w:rPr>
              <w:t xml:space="preserve">Domenii </w:t>
            </w:r>
          </w:p>
        </w:tc>
        <w:tc>
          <w:tcPr>
            <w:tcW w:w="3969" w:type="dxa"/>
            <w:tcBorders>
              <w:top w:val="single" w:sz="4" w:space="0" w:color="000000"/>
              <w:left w:val="single" w:sz="4" w:space="0" w:color="000000"/>
              <w:bottom w:val="single" w:sz="4" w:space="0" w:color="000000"/>
              <w:right w:val="single" w:sz="4" w:space="0" w:color="000000"/>
            </w:tcBorders>
            <w:shd w:val="clear" w:color="auto" w:fill="E6E6E6"/>
          </w:tcPr>
          <w:p w:rsidR="005C56FD" w:rsidRPr="00E26742" w:rsidRDefault="005C56FD">
            <w:pPr>
              <w:spacing w:after="0" w:line="259" w:lineRule="auto"/>
              <w:ind w:left="1" w:right="0" w:firstLine="0"/>
              <w:jc w:val="left"/>
              <w:rPr>
                <w:sz w:val="20"/>
                <w:szCs w:val="20"/>
              </w:rPr>
            </w:pPr>
            <w:r w:rsidRPr="00E26742">
              <w:rPr>
                <w:b/>
                <w:sz w:val="20"/>
                <w:szCs w:val="20"/>
              </w:rPr>
              <w:t xml:space="preserve">Măsuri </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rsidR="005C56FD" w:rsidRPr="00E26742" w:rsidRDefault="005C56FD">
            <w:pPr>
              <w:spacing w:after="0" w:line="259" w:lineRule="auto"/>
              <w:ind w:left="1" w:right="0" w:firstLine="0"/>
              <w:jc w:val="left"/>
              <w:rPr>
                <w:sz w:val="20"/>
                <w:szCs w:val="20"/>
              </w:rPr>
            </w:pPr>
            <w:r w:rsidRPr="00E26742">
              <w:rPr>
                <w:b/>
                <w:sz w:val="20"/>
                <w:szCs w:val="20"/>
              </w:rPr>
              <w:t xml:space="preserve">Rezultate </w:t>
            </w:r>
          </w:p>
        </w:tc>
        <w:tc>
          <w:tcPr>
            <w:tcW w:w="1985" w:type="dxa"/>
            <w:tcBorders>
              <w:top w:val="single" w:sz="4" w:space="0" w:color="000000"/>
              <w:left w:val="single" w:sz="4" w:space="0" w:color="000000"/>
              <w:bottom w:val="single" w:sz="4" w:space="0" w:color="000000"/>
              <w:right w:val="single" w:sz="4" w:space="0" w:color="000000"/>
            </w:tcBorders>
            <w:shd w:val="clear" w:color="auto" w:fill="E6E6E6"/>
          </w:tcPr>
          <w:p w:rsidR="005C56FD" w:rsidRPr="00E26742" w:rsidRDefault="005C56FD">
            <w:pPr>
              <w:spacing w:after="0" w:line="259" w:lineRule="auto"/>
              <w:ind w:left="1" w:right="0" w:firstLine="0"/>
              <w:jc w:val="left"/>
              <w:rPr>
                <w:b/>
                <w:sz w:val="20"/>
                <w:szCs w:val="20"/>
              </w:rPr>
            </w:pPr>
            <w:r w:rsidRPr="00E26742">
              <w:rPr>
                <w:b/>
                <w:sz w:val="20"/>
                <w:szCs w:val="20"/>
              </w:rPr>
              <w:t>Termen</w:t>
            </w:r>
          </w:p>
        </w:tc>
      </w:tr>
      <w:tr w:rsidR="005C56FD" w:rsidRPr="00E26742" w:rsidTr="005C56FD">
        <w:trPr>
          <w:gridAfter w:val="4"/>
          <w:wAfter w:w="6722" w:type="dxa"/>
          <w:trHeight w:val="563"/>
        </w:trPr>
        <w:tc>
          <w:tcPr>
            <w:tcW w:w="2087" w:type="dxa"/>
            <w:gridSpan w:val="2"/>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160" w:line="259" w:lineRule="auto"/>
              <w:ind w:left="0" w:right="0" w:firstLine="0"/>
              <w:jc w:val="left"/>
              <w:rPr>
                <w:sz w:val="20"/>
                <w:szCs w:val="20"/>
              </w:rPr>
            </w:pPr>
          </w:p>
        </w:tc>
        <w:tc>
          <w:tcPr>
            <w:tcW w:w="2192"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160" w:line="259" w:lineRule="auto"/>
              <w:ind w:left="0" w:right="0" w:firstLine="0"/>
              <w:jc w:val="left"/>
              <w:rPr>
                <w:sz w:val="20"/>
                <w:szCs w:val="20"/>
              </w:rPr>
            </w:pPr>
          </w:p>
        </w:tc>
        <w:tc>
          <w:tcPr>
            <w:tcW w:w="8505" w:type="dxa"/>
            <w:gridSpan w:val="3"/>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27" w:firstLine="0"/>
              <w:jc w:val="left"/>
              <w:rPr>
                <w:sz w:val="20"/>
                <w:szCs w:val="20"/>
              </w:rPr>
            </w:pPr>
            <w:r w:rsidRPr="00E26742">
              <w:rPr>
                <w:sz w:val="20"/>
                <w:szCs w:val="20"/>
              </w:rPr>
              <w:t xml:space="preserve">Reconsiderarea politicilor privind fluxurile de elevi cu referire la factorii demografici şi sociali, intrările şi ieşirile de elevi, evoluţia calitativă a acestora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27" w:firstLine="0"/>
              <w:jc w:val="left"/>
              <w:rPr>
                <w:sz w:val="20"/>
                <w:szCs w:val="20"/>
              </w:rPr>
            </w:pPr>
            <w:r w:rsidRPr="00E26742">
              <w:rPr>
                <w:sz w:val="20"/>
                <w:szCs w:val="20"/>
              </w:rPr>
              <w:t>Permanent</w:t>
            </w: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pPr>
              <w:spacing w:after="160" w:line="259" w:lineRule="auto"/>
              <w:ind w:left="0" w:right="0" w:firstLine="0"/>
              <w:jc w:val="left"/>
              <w:rPr>
                <w:sz w:val="20"/>
                <w:szCs w:val="20"/>
              </w:rPr>
            </w:pPr>
          </w:p>
        </w:tc>
        <w:tc>
          <w:tcPr>
            <w:tcW w:w="2192" w:type="dxa"/>
            <w:vMerge/>
            <w:tcBorders>
              <w:top w:val="nil"/>
              <w:left w:val="single" w:sz="4" w:space="0" w:color="000000"/>
              <w:bottom w:val="single" w:sz="4" w:space="0" w:color="000000"/>
              <w:right w:val="single" w:sz="4" w:space="0" w:color="000000"/>
            </w:tcBorders>
          </w:tcPr>
          <w:p w:rsidR="005C56FD" w:rsidRPr="00E26742" w:rsidRDefault="005C56FD">
            <w:pPr>
              <w:spacing w:after="160" w:line="259" w:lineRule="auto"/>
              <w:ind w:left="0" w:right="0" w:firstLine="0"/>
              <w:jc w:val="left"/>
              <w:rPr>
                <w:sz w:val="20"/>
                <w:szCs w:val="20"/>
              </w:rPr>
            </w:pPr>
          </w:p>
        </w:tc>
        <w:tc>
          <w:tcPr>
            <w:tcW w:w="8505" w:type="dxa"/>
            <w:gridSpan w:val="3"/>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sz w:val="20"/>
                <w:szCs w:val="20"/>
              </w:rPr>
            </w:pPr>
            <w:r w:rsidRPr="00E26742">
              <w:rPr>
                <w:sz w:val="20"/>
                <w:szCs w:val="20"/>
              </w:rPr>
              <w:t xml:space="preserve">Dezvoltarea politicilor de atragere sau/şi menţinere a personalului didactic şi a specialiştilor cu competenţe superioare în sistem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sz w:val="20"/>
                <w:szCs w:val="20"/>
              </w:rPr>
            </w:pPr>
            <w:r w:rsidRPr="00E26742">
              <w:rPr>
                <w:sz w:val="20"/>
                <w:szCs w:val="20"/>
              </w:rPr>
              <w:t>Permanent</w:t>
            </w:r>
          </w:p>
        </w:tc>
      </w:tr>
      <w:tr w:rsidR="005C56FD" w:rsidRPr="00E26742" w:rsidTr="005C56FD">
        <w:trPr>
          <w:gridAfter w:val="4"/>
          <w:wAfter w:w="6722" w:type="dxa"/>
          <w:trHeight w:val="286"/>
        </w:trPr>
        <w:tc>
          <w:tcPr>
            <w:tcW w:w="0" w:type="auto"/>
            <w:gridSpan w:val="2"/>
            <w:vMerge/>
            <w:tcBorders>
              <w:top w:val="nil"/>
              <w:left w:val="single" w:sz="4" w:space="0" w:color="000000"/>
              <w:bottom w:val="nil"/>
              <w:right w:val="single" w:sz="4" w:space="0" w:color="000000"/>
            </w:tcBorders>
          </w:tcPr>
          <w:p w:rsidR="005C56FD" w:rsidRPr="00E26742" w:rsidRDefault="005C56FD">
            <w:pPr>
              <w:spacing w:after="160" w:line="259" w:lineRule="auto"/>
              <w:ind w:left="0" w:right="0" w:firstLine="0"/>
              <w:jc w:val="left"/>
              <w:rPr>
                <w:sz w:val="20"/>
                <w:szCs w:val="20"/>
              </w:rPr>
            </w:pPr>
          </w:p>
        </w:tc>
        <w:tc>
          <w:tcPr>
            <w:tcW w:w="2192"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i/>
                <w:sz w:val="20"/>
                <w:szCs w:val="20"/>
              </w:rPr>
              <w:t>Indicatori</w:t>
            </w:r>
            <w:r w:rsidRPr="00E26742">
              <w:rPr>
                <w:sz w:val="20"/>
                <w:szCs w:val="20"/>
              </w:rPr>
              <w:t xml:space="preserve"> </w:t>
            </w:r>
          </w:p>
        </w:tc>
        <w:tc>
          <w:tcPr>
            <w:tcW w:w="8505" w:type="dxa"/>
            <w:gridSpan w:val="3"/>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sz w:val="20"/>
                <w:szCs w:val="20"/>
              </w:rPr>
            </w:pPr>
            <w:r w:rsidRPr="00E26742">
              <w:rPr>
                <w:i/>
                <w:sz w:val="20"/>
                <w:szCs w:val="20"/>
              </w:rPr>
              <w:t xml:space="preserve">Creşterea cu 10% a numărului cadrelor didactice participante la cursuri de formare continuă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i/>
                <w:sz w:val="20"/>
                <w:szCs w:val="20"/>
              </w:rPr>
            </w:pPr>
          </w:p>
        </w:tc>
      </w:tr>
      <w:tr w:rsidR="005C56FD" w:rsidRPr="00E26742" w:rsidTr="005C56FD">
        <w:trPr>
          <w:gridAfter w:val="4"/>
          <w:wAfter w:w="6722" w:type="dxa"/>
          <w:trHeight w:val="288"/>
        </w:trPr>
        <w:tc>
          <w:tcPr>
            <w:tcW w:w="0" w:type="auto"/>
            <w:gridSpan w:val="2"/>
            <w:vMerge/>
            <w:tcBorders>
              <w:top w:val="nil"/>
              <w:left w:val="single" w:sz="4" w:space="0" w:color="000000"/>
              <w:bottom w:val="nil"/>
              <w:right w:val="single" w:sz="4" w:space="0" w:color="000000"/>
            </w:tcBorders>
          </w:tcPr>
          <w:p w:rsidR="005C56FD" w:rsidRPr="00E26742" w:rsidRDefault="005C56FD">
            <w:pPr>
              <w:spacing w:after="160" w:line="259" w:lineRule="auto"/>
              <w:ind w:left="0" w:right="0" w:firstLine="0"/>
              <w:jc w:val="left"/>
              <w:rPr>
                <w:sz w:val="20"/>
                <w:szCs w:val="20"/>
              </w:rPr>
            </w:pPr>
          </w:p>
        </w:tc>
        <w:tc>
          <w:tcPr>
            <w:tcW w:w="2192" w:type="dxa"/>
            <w:vMerge/>
            <w:tcBorders>
              <w:top w:val="nil"/>
              <w:left w:val="single" w:sz="4" w:space="0" w:color="000000"/>
              <w:bottom w:val="single" w:sz="4" w:space="0" w:color="000000"/>
              <w:right w:val="single" w:sz="4" w:space="0" w:color="000000"/>
            </w:tcBorders>
          </w:tcPr>
          <w:p w:rsidR="005C56FD" w:rsidRPr="00E26742" w:rsidRDefault="005C56FD">
            <w:pPr>
              <w:spacing w:after="160" w:line="259" w:lineRule="auto"/>
              <w:ind w:left="0" w:right="0" w:firstLine="0"/>
              <w:jc w:val="left"/>
              <w:rPr>
                <w:sz w:val="20"/>
                <w:szCs w:val="20"/>
              </w:rPr>
            </w:pPr>
          </w:p>
        </w:tc>
        <w:tc>
          <w:tcPr>
            <w:tcW w:w="8505" w:type="dxa"/>
            <w:gridSpan w:val="3"/>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sz w:val="20"/>
                <w:szCs w:val="20"/>
              </w:rPr>
            </w:pPr>
            <w:r w:rsidRPr="00E26742">
              <w:rPr>
                <w:i/>
                <w:sz w:val="20"/>
                <w:szCs w:val="20"/>
              </w:rPr>
              <w:t xml:space="preserve">Dezvoltarea cu 5% a bazei materiale digitale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i/>
                <w:sz w:val="20"/>
                <w:szCs w:val="20"/>
              </w:rPr>
            </w:pP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pPr>
              <w:spacing w:after="160" w:line="259" w:lineRule="auto"/>
              <w:ind w:left="0" w:right="0" w:firstLine="0"/>
              <w:jc w:val="left"/>
              <w:rPr>
                <w:sz w:val="20"/>
                <w:szCs w:val="20"/>
              </w:rPr>
            </w:pPr>
          </w:p>
        </w:tc>
        <w:tc>
          <w:tcPr>
            <w:tcW w:w="2192"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sz w:val="20"/>
                <w:szCs w:val="20"/>
              </w:rPr>
              <w:t xml:space="preserve">Pregătire profesională </w:t>
            </w:r>
          </w:p>
        </w:tc>
        <w:tc>
          <w:tcPr>
            <w:tcW w:w="2835"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sz w:val="20"/>
                <w:szCs w:val="20"/>
              </w:rPr>
            </w:pPr>
            <w:r w:rsidRPr="00E26742">
              <w:rPr>
                <w:sz w:val="20"/>
                <w:szCs w:val="20"/>
              </w:rPr>
              <w:t xml:space="preserve">Asigurarea  dezvoltării profesionale </w:t>
            </w: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sz w:val="20"/>
                <w:szCs w:val="20"/>
              </w:rPr>
              <w:t xml:space="preserve">Identificarea nevoii de formare/perfecţionare;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sz w:val="20"/>
                <w:szCs w:val="20"/>
              </w:rPr>
              <w:t xml:space="preserve">Bază de date şi analiză de nevoi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sz w:val="20"/>
                <w:szCs w:val="20"/>
              </w:rPr>
              <w:t xml:space="preserve">Octombrie </w:t>
            </w:r>
            <w:r w:rsidR="005F2643" w:rsidRPr="00E26742">
              <w:rPr>
                <w:sz w:val="20"/>
                <w:szCs w:val="20"/>
              </w:rPr>
              <w:t>2020</w:t>
            </w:r>
          </w:p>
        </w:tc>
      </w:tr>
      <w:tr w:rsidR="005C56FD" w:rsidRPr="00E26742" w:rsidTr="005C56FD">
        <w:trPr>
          <w:gridAfter w:val="4"/>
          <w:wAfter w:w="6722" w:type="dxa"/>
          <w:trHeight w:val="838"/>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Facilitarea accesului la forme de pregătire variate; </w:t>
            </w:r>
            <w:r w:rsidR="00A9166E" w:rsidRPr="00E26742">
              <w:rPr>
                <w:sz w:val="20"/>
                <w:szCs w:val="20"/>
              </w:rPr>
              <w:t>perfecționarea cadrelor didactice în vederea prădării în system on-line</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Ofertă de formare diversificată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Îmbunătăţirea competenţelor de formare a profesorilor, personalului auxiliar;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Personal format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p>
        </w:tc>
      </w:tr>
      <w:tr w:rsidR="005C56FD" w:rsidRPr="00E26742" w:rsidTr="005C56FD">
        <w:trPr>
          <w:gridAfter w:val="4"/>
          <w:wAfter w:w="6722" w:type="dxa"/>
          <w:trHeight w:val="838"/>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22" w:line="259" w:lineRule="auto"/>
              <w:ind w:left="1" w:right="0" w:firstLine="0"/>
              <w:jc w:val="left"/>
              <w:rPr>
                <w:sz w:val="20"/>
                <w:szCs w:val="20"/>
              </w:rPr>
            </w:pPr>
            <w:r w:rsidRPr="00E26742">
              <w:rPr>
                <w:sz w:val="20"/>
                <w:szCs w:val="20"/>
              </w:rPr>
              <w:t xml:space="preserve">Elaborarea de instrumente de promovare a </w:t>
            </w:r>
          </w:p>
          <w:p w:rsidR="005C56FD" w:rsidRPr="00E26742" w:rsidRDefault="005C56FD" w:rsidP="00695FE6">
            <w:pPr>
              <w:spacing w:after="0" w:line="259" w:lineRule="auto"/>
              <w:ind w:left="1" w:right="0" w:firstLine="0"/>
              <w:jc w:val="left"/>
              <w:rPr>
                <w:sz w:val="20"/>
                <w:szCs w:val="20"/>
              </w:rPr>
            </w:pPr>
            <w:r w:rsidRPr="00E26742">
              <w:rPr>
                <w:sz w:val="20"/>
                <w:szCs w:val="20"/>
              </w:rPr>
              <w:t xml:space="preserve">calităţii şi accesibilitatăţii la educaţie şi formare profesională;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Instrumente de lucru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203"/>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single" w:sz="4" w:space="0" w:color="000000"/>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single" w:sz="4" w:space="0" w:color="000000"/>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Mentorarea debutanţilor de către director şi membri comisiilor metodice;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Debutanţi integraţi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564"/>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Formarea continuă a cadrelor didactice </w:t>
            </w:r>
          </w:p>
        </w:tc>
        <w:tc>
          <w:tcPr>
            <w:tcW w:w="2835"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3" w:right="0" w:firstLine="0"/>
              <w:jc w:val="left"/>
              <w:rPr>
                <w:sz w:val="20"/>
                <w:szCs w:val="20"/>
              </w:rPr>
            </w:pPr>
            <w:r w:rsidRPr="00E26742">
              <w:rPr>
                <w:sz w:val="20"/>
                <w:szCs w:val="20"/>
              </w:rPr>
              <w:t xml:space="preserve">Asigurarea performanţei în educaţie </w:t>
            </w: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Învăţământ digitalizat prin utilizarea echipamentului IT din dotarea unității;  </w:t>
            </w:r>
          </w:p>
          <w:p w:rsidR="005C56FD" w:rsidRPr="00E26742" w:rsidRDefault="005C56FD" w:rsidP="00695FE6">
            <w:pPr>
              <w:spacing w:after="0" w:line="259" w:lineRule="auto"/>
              <w:ind w:left="1" w:right="0" w:firstLine="0"/>
              <w:jc w:val="left"/>
              <w:rPr>
                <w:sz w:val="20"/>
                <w:szCs w:val="20"/>
              </w:rPr>
            </w:pPr>
            <w:r w:rsidRPr="00E26742">
              <w:rPr>
                <w:sz w:val="20"/>
                <w:szCs w:val="20"/>
              </w:rPr>
              <w:t xml:space="preserve"> </w:t>
            </w:r>
            <w:r w:rsidR="00A9166E" w:rsidRPr="00E26742">
              <w:rPr>
                <w:sz w:val="20"/>
                <w:szCs w:val="20"/>
              </w:rPr>
              <w:t>Folosirea platformelor digitale pentru predare</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Învăţământul optimizat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Curriculum adecvat formării inovative, creative şi formării de competenţe;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Oferte de formare variate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Pedagogie modernă, optimizarea relaţiei cu părinţii, elevii şi cu autorităţile locale; </w:t>
            </w:r>
            <w:r w:rsidR="00A9166E" w:rsidRPr="00E26742">
              <w:rPr>
                <w:sz w:val="20"/>
                <w:szCs w:val="20"/>
              </w:rPr>
              <w:t>Implementarea catalogului virtual</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Participare la viaţa şcolii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562"/>
        </w:trPr>
        <w:tc>
          <w:tcPr>
            <w:tcW w:w="0" w:type="auto"/>
            <w:gridSpan w:val="2"/>
            <w:vMerge/>
            <w:tcBorders>
              <w:top w:val="nil"/>
              <w:left w:val="single" w:sz="4" w:space="0" w:color="000000"/>
              <w:bottom w:val="nil"/>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vMerge/>
            <w:tcBorders>
              <w:top w:val="nil"/>
              <w:left w:val="single" w:sz="4" w:space="0" w:color="000000"/>
              <w:bottom w:val="single" w:sz="4" w:space="0" w:color="000000"/>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835" w:type="dxa"/>
            <w:vMerge/>
            <w:tcBorders>
              <w:top w:val="nil"/>
              <w:left w:val="single" w:sz="4" w:space="0" w:color="000000"/>
              <w:bottom w:val="single" w:sz="4" w:space="0" w:color="000000"/>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Actualizarea cunoaşterii în aria curriculară a disciplinei;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Cadre didactice informate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tc>
      </w:tr>
      <w:tr w:rsidR="005C56FD" w:rsidRPr="00E26742" w:rsidTr="005C56FD">
        <w:trPr>
          <w:gridAfter w:val="4"/>
          <w:wAfter w:w="6722" w:type="dxa"/>
          <w:trHeight w:val="677"/>
        </w:trPr>
        <w:tc>
          <w:tcPr>
            <w:tcW w:w="0" w:type="auto"/>
            <w:gridSpan w:val="2"/>
            <w:vMerge/>
            <w:tcBorders>
              <w:top w:val="nil"/>
              <w:left w:val="single" w:sz="4" w:space="0" w:color="000000"/>
              <w:bottom w:val="single" w:sz="4" w:space="0" w:color="000000"/>
              <w:right w:val="single" w:sz="4" w:space="0" w:color="000000"/>
            </w:tcBorders>
          </w:tcPr>
          <w:p w:rsidR="005C56FD" w:rsidRPr="00E26742" w:rsidRDefault="005C56FD" w:rsidP="00695FE6">
            <w:pPr>
              <w:spacing w:after="160" w:line="259" w:lineRule="auto"/>
              <w:ind w:left="0" w:right="0" w:firstLine="0"/>
              <w:jc w:val="left"/>
              <w:rPr>
                <w:sz w:val="20"/>
                <w:szCs w:val="20"/>
              </w:rPr>
            </w:pPr>
          </w:p>
        </w:tc>
        <w:tc>
          <w:tcPr>
            <w:tcW w:w="2192"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Implementarea instrumentelor </w:t>
            </w:r>
          </w:p>
        </w:tc>
        <w:tc>
          <w:tcPr>
            <w:tcW w:w="283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3" w:right="0" w:firstLine="0"/>
              <w:jc w:val="left"/>
              <w:rPr>
                <w:sz w:val="20"/>
                <w:szCs w:val="20"/>
              </w:rPr>
            </w:pPr>
            <w:r w:rsidRPr="00E26742">
              <w:rPr>
                <w:sz w:val="20"/>
                <w:szCs w:val="20"/>
              </w:rPr>
              <w:t xml:space="preserve">Eficientizarea </w:t>
            </w: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Promovarea şi implementarea sistemelor  </w:t>
            </w:r>
            <w:r w:rsidR="00A9166E" w:rsidRPr="00E26742">
              <w:rPr>
                <w:sz w:val="20"/>
                <w:szCs w:val="20"/>
              </w:rPr>
              <w:t xml:space="preserve">digitale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 xml:space="preserve">Învăţământ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695FE6">
            <w:pPr>
              <w:spacing w:after="0" w:line="259" w:lineRule="auto"/>
              <w:ind w:left="1" w:right="0" w:firstLine="0"/>
              <w:jc w:val="left"/>
              <w:rPr>
                <w:sz w:val="20"/>
                <w:szCs w:val="20"/>
              </w:rPr>
            </w:pPr>
            <w:r w:rsidRPr="00E26742">
              <w:rPr>
                <w:sz w:val="20"/>
                <w:szCs w:val="20"/>
              </w:rPr>
              <w:t>Permanent</w:t>
            </w:r>
          </w:p>
          <w:p w:rsidR="005C56FD" w:rsidRPr="00E26742" w:rsidRDefault="005C56FD" w:rsidP="00695FE6">
            <w:pPr>
              <w:spacing w:after="0" w:line="259" w:lineRule="auto"/>
              <w:ind w:left="1" w:right="0" w:firstLine="0"/>
              <w:jc w:val="left"/>
              <w:rPr>
                <w:sz w:val="20"/>
                <w:szCs w:val="20"/>
              </w:rPr>
            </w:pPr>
          </w:p>
        </w:tc>
      </w:tr>
      <w:tr w:rsidR="005C56FD" w:rsidRPr="00E26742" w:rsidTr="005C56FD">
        <w:tblPrEx>
          <w:tblCellMar>
            <w:right w:w="52" w:type="dxa"/>
          </w:tblCellMar>
        </w:tblPrEx>
        <w:trPr>
          <w:gridAfter w:val="4"/>
          <w:wAfter w:w="6722" w:type="dxa"/>
          <w:trHeight w:val="1943"/>
        </w:trPr>
        <w:tc>
          <w:tcPr>
            <w:tcW w:w="2054"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160" w:line="259" w:lineRule="auto"/>
              <w:ind w:left="0" w:right="0" w:firstLine="0"/>
              <w:jc w:val="left"/>
              <w:rPr>
                <w:sz w:val="20"/>
                <w:szCs w:val="20"/>
              </w:rPr>
            </w:pPr>
          </w:p>
        </w:tc>
        <w:tc>
          <w:tcPr>
            <w:tcW w:w="2225" w:type="dxa"/>
            <w:gridSpan w:val="2"/>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sz w:val="20"/>
                <w:szCs w:val="20"/>
              </w:rPr>
              <w:t xml:space="preserve">moderne </w:t>
            </w:r>
          </w:p>
        </w:tc>
        <w:tc>
          <w:tcPr>
            <w:tcW w:w="2835"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3" w:right="0" w:firstLine="0"/>
              <w:jc w:val="left"/>
              <w:rPr>
                <w:sz w:val="20"/>
                <w:szCs w:val="20"/>
              </w:rPr>
            </w:pPr>
            <w:r w:rsidRPr="00E26742">
              <w:rPr>
                <w:sz w:val="20"/>
                <w:szCs w:val="20"/>
              </w:rPr>
              <w:t xml:space="preserve">instrumentelor digitale </w:t>
            </w: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29" w:firstLine="0"/>
              <w:jc w:val="left"/>
              <w:rPr>
                <w:sz w:val="20"/>
                <w:szCs w:val="20"/>
              </w:rPr>
            </w:pPr>
            <w:r w:rsidRPr="00E26742">
              <w:rPr>
                <w:sz w:val="20"/>
                <w:szCs w:val="20"/>
              </w:rPr>
              <w:t xml:space="preserve">colaborative online, instrumentelor si serviciilor electronice participative la iniţiative publice sau guvernamentale; Susţinerea metodelor inovative de integrare a resurselor educaţionale de tip web 2.0 şi a resurselor educaţionale deschise în procesul de învăţare;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r w:rsidRPr="00E26742">
              <w:rPr>
                <w:sz w:val="20"/>
                <w:szCs w:val="20"/>
              </w:rPr>
              <w:t xml:space="preserve">modern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pPr>
              <w:spacing w:after="0" w:line="259" w:lineRule="auto"/>
              <w:ind w:left="1" w:right="0" w:firstLine="0"/>
              <w:jc w:val="left"/>
              <w:rPr>
                <w:sz w:val="20"/>
                <w:szCs w:val="20"/>
              </w:rPr>
            </w:pPr>
          </w:p>
        </w:tc>
      </w:tr>
      <w:tr w:rsidR="005C56FD" w:rsidRPr="00E26742" w:rsidTr="005C56FD">
        <w:tblPrEx>
          <w:tblCellMar>
            <w:right w:w="52" w:type="dxa"/>
          </w:tblCellMar>
        </w:tblPrEx>
        <w:trPr>
          <w:trHeight w:val="1390"/>
        </w:trPr>
        <w:tc>
          <w:tcPr>
            <w:tcW w:w="0" w:type="auto"/>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30" w:firstLine="0"/>
              <w:jc w:val="left"/>
              <w:rPr>
                <w:sz w:val="20"/>
                <w:szCs w:val="20"/>
              </w:rPr>
            </w:pPr>
            <w:r w:rsidRPr="00E26742">
              <w:rPr>
                <w:sz w:val="20"/>
                <w:szCs w:val="20"/>
              </w:rPr>
              <w:t xml:space="preserve">Publicarea şi diseminarea patrimoniului cultural digital al României: biblioteci publice, muzee, obiective culturale. Asigurarea accesului facil la informaţii culturale on-line;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Surse de informare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0" w:right="52" w:firstLine="0"/>
              <w:jc w:val="left"/>
              <w:rPr>
                <w:b/>
                <w:sz w:val="20"/>
                <w:szCs w:val="20"/>
              </w:rPr>
            </w:pPr>
            <w:r w:rsidRPr="00E26742">
              <w:rPr>
                <w:b/>
                <w:sz w:val="20"/>
                <w:szCs w:val="20"/>
              </w:rPr>
              <w:t>Permanent</w:t>
            </w:r>
          </w:p>
        </w:tc>
        <w:tc>
          <w:tcPr>
            <w:tcW w:w="1361" w:type="dxa"/>
          </w:tcPr>
          <w:p w:rsidR="005C56FD" w:rsidRPr="00E26742" w:rsidRDefault="005C56FD" w:rsidP="001D2614">
            <w:pPr>
              <w:spacing w:after="0" w:line="259" w:lineRule="auto"/>
              <w:ind w:left="1" w:right="0" w:firstLine="0"/>
              <w:jc w:val="left"/>
              <w:rPr>
                <w:b/>
                <w:sz w:val="20"/>
                <w:szCs w:val="20"/>
              </w:rPr>
            </w:pPr>
          </w:p>
        </w:tc>
        <w:tc>
          <w:tcPr>
            <w:tcW w:w="1787" w:type="dxa"/>
          </w:tcPr>
          <w:p w:rsidR="005C56FD" w:rsidRPr="00E26742" w:rsidRDefault="005C56FD" w:rsidP="001D2614">
            <w:pPr>
              <w:spacing w:after="0" w:line="259" w:lineRule="auto"/>
              <w:ind w:left="3" w:right="0" w:firstLine="0"/>
              <w:jc w:val="left"/>
              <w:rPr>
                <w:b/>
                <w:sz w:val="20"/>
                <w:szCs w:val="20"/>
              </w:rPr>
            </w:pPr>
          </w:p>
        </w:tc>
        <w:tc>
          <w:tcPr>
            <w:tcW w:w="1787" w:type="dxa"/>
          </w:tcPr>
          <w:p w:rsidR="005C56FD" w:rsidRPr="00E26742" w:rsidRDefault="005C56FD" w:rsidP="001D2614">
            <w:pPr>
              <w:spacing w:after="0" w:line="259" w:lineRule="auto"/>
              <w:ind w:left="1" w:right="0" w:firstLine="0"/>
              <w:jc w:val="left"/>
              <w:rPr>
                <w:b/>
                <w:sz w:val="20"/>
                <w:szCs w:val="20"/>
              </w:rPr>
            </w:pPr>
          </w:p>
        </w:tc>
        <w:tc>
          <w:tcPr>
            <w:tcW w:w="1787" w:type="dxa"/>
          </w:tcPr>
          <w:p w:rsidR="005C56FD" w:rsidRPr="00E26742" w:rsidRDefault="005C56FD" w:rsidP="001D2614">
            <w:pPr>
              <w:spacing w:after="0" w:line="259" w:lineRule="auto"/>
              <w:ind w:left="1" w:right="0" w:firstLine="0"/>
              <w:jc w:val="left"/>
              <w:rPr>
                <w:b/>
                <w:sz w:val="20"/>
                <w:szCs w:val="20"/>
              </w:rPr>
            </w:pPr>
          </w:p>
        </w:tc>
      </w:tr>
      <w:tr w:rsidR="005C56FD" w:rsidRPr="00E26742" w:rsidTr="005C56FD">
        <w:tblPrEx>
          <w:tblCellMar>
            <w:right w:w="52" w:type="dxa"/>
          </w:tblCellMar>
        </w:tblPrEx>
        <w:trPr>
          <w:gridAfter w:val="4"/>
          <w:wAfter w:w="6722" w:type="dxa"/>
          <w:trHeight w:val="1114"/>
        </w:trPr>
        <w:tc>
          <w:tcPr>
            <w:tcW w:w="0" w:type="auto"/>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Asigurarea, în colaborare cu instituţii interesate, de programe de formare continuă a profesorilor pentru convergenţa cu ritmul tehnologic;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Oferte de formare variate şi actuale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b/>
                <w:sz w:val="20"/>
                <w:szCs w:val="20"/>
              </w:rPr>
              <w:t>Permanent</w:t>
            </w:r>
          </w:p>
        </w:tc>
      </w:tr>
      <w:tr w:rsidR="005C56FD" w:rsidRPr="00E26742" w:rsidTr="005C56FD">
        <w:tblPrEx>
          <w:tblCellMar>
            <w:right w:w="52" w:type="dxa"/>
          </w:tblCellMar>
        </w:tblPrEx>
        <w:trPr>
          <w:gridAfter w:val="4"/>
          <w:wAfter w:w="6722" w:type="dxa"/>
          <w:trHeight w:val="838"/>
        </w:trPr>
        <w:tc>
          <w:tcPr>
            <w:tcW w:w="0" w:type="auto"/>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Susţinerea organizării concursurilor naţionale de conţinut digital educaţional;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Existenţa competiţiei digitale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b/>
                <w:sz w:val="20"/>
                <w:szCs w:val="20"/>
              </w:rPr>
              <w:t>Permanent</w:t>
            </w:r>
          </w:p>
        </w:tc>
      </w:tr>
      <w:tr w:rsidR="005C56FD" w:rsidRPr="00E26742" w:rsidTr="005C56FD">
        <w:tblPrEx>
          <w:tblCellMar>
            <w:right w:w="52" w:type="dxa"/>
          </w:tblCellMar>
        </w:tblPrEx>
        <w:trPr>
          <w:gridAfter w:val="4"/>
          <w:wAfter w:w="6722" w:type="dxa"/>
          <w:trHeight w:val="1116"/>
        </w:trPr>
        <w:tc>
          <w:tcPr>
            <w:tcW w:w="0" w:type="auto"/>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tcBorders>
              <w:top w:val="nil"/>
              <w:left w:val="single" w:sz="4" w:space="0" w:color="000000"/>
              <w:bottom w:val="single" w:sz="4" w:space="0" w:color="000000"/>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835" w:type="dxa"/>
            <w:vMerge/>
            <w:tcBorders>
              <w:top w:val="nil"/>
              <w:left w:val="single" w:sz="4" w:space="0" w:color="000000"/>
              <w:bottom w:val="single" w:sz="4" w:space="0" w:color="000000"/>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Susţinerea informatizării complete a unităţilor educaţionale şi serviciilor administrative din învăţământ la toate nivelurile;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Activităţi eficiente, baze de date actualizate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b/>
                <w:sz w:val="20"/>
                <w:szCs w:val="20"/>
              </w:rPr>
              <w:t>Permanent</w:t>
            </w:r>
          </w:p>
        </w:tc>
      </w:tr>
      <w:tr w:rsidR="005C56FD" w:rsidRPr="00E26742" w:rsidTr="005C56FD">
        <w:tblPrEx>
          <w:tblCellMar>
            <w:right w:w="52" w:type="dxa"/>
          </w:tblCellMar>
        </w:tblPrEx>
        <w:trPr>
          <w:gridAfter w:val="4"/>
          <w:wAfter w:w="6722" w:type="dxa"/>
          <w:trHeight w:val="562"/>
        </w:trPr>
        <w:tc>
          <w:tcPr>
            <w:tcW w:w="0" w:type="auto"/>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Creare de noi oportunităţi de învăţare cu mijloace informatice </w:t>
            </w:r>
          </w:p>
        </w:tc>
        <w:tc>
          <w:tcPr>
            <w:tcW w:w="2835" w:type="dxa"/>
            <w:vMerge w:val="restart"/>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3" w:right="0" w:firstLine="0"/>
              <w:jc w:val="left"/>
              <w:rPr>
                <w:sz w:val="20"/>
                <w:szCs w:val="20"/>
              </w:rPr>
            </w:pPr>
            <w:r w:rsidRPr="00E26742">
              <w:rPr>
                <w:sz w:val="20"/>
                <w:szCs w:val="20"/>
              </w:rPr>
              <w:t xml:space="preserve">Informatizare </w:t>
            </w: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Sisteme multimedia, softuri educaţionale şi reţele de date;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Cunoaşterea de tehnologii înalte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b/>
                <w:sz w:val="20"/>
                <w:szCs w:val="20"/>
              </w:rPr>
              <w:t>Permanent</w:t>
            </w:r>
          </w:p>
        </w:tc>
      </w:tr>
      <w:tr w:rsidR="005C56FD" w:rsidRPr="00E26742" w:rsidTr="005C56FD">
        <w:tblPrEx>
          <w:tblCellMar>
            <w:right w:w="52" w:type="dxa"/>
          </w:tblCellMar>
        </w:tblPrEx>
        <w:trPr>
          <w:gridAfter w:val="4"/>
          <w:wAfter w:w="6722" w:type="dxa"/>
          <w:trHeight w:val="562"/>
        </w:trPr>
        <w:tc>
          <w:tcPr>
            <w:tcW w:w="0" w:type="auto"/>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835" w:type="dxa"/>
            <w:vMerge/>
            <w:tcBorders>
              <w:top w:val="nil"/>
              <w:left w:val="single" w:sz="4" w:space="0" w:color="000000"/>
              <w:bottom w:val="nil"/>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Multiplicarea canalelor de comunicare cu instituţiile interesate;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10" w:line="259" w:lineRule="auto"/>
              <w:ind w:left="1" w:right="0" w:firstLine="0"/>
              <w:jc w:val="left"/>
              <w:rPr>
                <w:sz w:val="20"/>
                <w:szCs w:val="20"/>
              </w:rPr>
            </w:pPr>
            <w:r w:rsidRPr="00E26742">
              <w:rPr>
                <w:sz w:val="20"/>
                <w:szCs w:val="20"/>
              </w:rPr>
              <w:t xml:space="preserve">Comunicare </w:t>
            </w:r>
          </w:p>
          <w:p w:rsidR="005C56FD" w:rsidRPr="00E26742" w:rsidRDefault="005C56FD" w:rsidP="001D2614">
            <w:pPr>
              <w:spacing w:after="0" w:line="259" w:lineRule="auto"/>
              <w:ind w:left="1" w:right="0" w:firstLine="0"/>
              <w:jc w:val="left"/>
              <w:rPr>
                <w:sz w:val="20"/>
                <w:szCs w:val="20"/>
              </w:rPr>
            </w:pPr>
            <w:r w:rsidRPr="00E26742">
              <w:rPr>
                <w:sz w:val="20"/>
                <w:szCs w:val="20"/>
              </w:rPr>
              <w:t xml:space="preserve">eficientă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10" w:line="259" w:lineRule="auto"/>
              <w:ind w:left="1" w:right="0" w:firstLine="0"/>
              <w:jc w:val="left"/>
              <w:rPr>
                <w:sz w:val="20"/>
                <w:szCs w:val="20"/>
              </w:rPr>
            </w:pPr>
            <w:r w:rsidRPr="00E26742">
              <w:rPr>
                <w:b/>
                <w:sz w:val="20"/>
                <w:szCs w:val="20"/>
              </w:rPr>
              <w:t>Permanent</w:t>
            </w:r>
          </w:p>
        </w:tc>
      </w:tr>
      <w:tr w:rsidR="005C56FD" w:rsidRPr="00E26742" w:rsidTr="005C56FD">
        <w:tblPrEx>
          <w:tblCellMar>
            <w:right w:w="52" w:type="dxa"/>
          </w:tblCellMar>
        </w:tblPrEx>
        <w:trPr>
          <w:gridAfter w:val="4"/>
          <w:wAfter w:w="6722" w:type="dxa"/>
          <w:trHeight w:val="838"/>
        </w:trPr>
        <w:tc>
          <w:tcPr>
            <w:tcW w:w="0" w:type="auto"/>
            <w:vMerge/>
            <w:tcBorders>
              <w:top w:val="nil"/>
              <w:left w:val="single" w:sz="4" w:space="0" w:color="000000"/>
              <w:bottom w:val="single" w:sz="4" w:space="0" w:color="000000"/>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225" w:type="dxa"/>
            <w:gridSpan w:val="2"/>
            <w:vMerge/>
            <w:tcBorders>
              <w:top w:val="nil"/>
              <w:left w:val="single" w:sz="4" w:space="0" w:color="000000"/>
              <w:bottom w:val="single" w:sz="4" w:space="0" w:color="000000"/>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2835" w:type="dxa"/>
            <w:vMerge/>
            <w:tcBorders>
              <w:top w:val="nil"/>
              <w:left w:val="single" w:sz="4" w:space="0" w:color="000000"/>
              <w:bottom w:val="single" w:sz="4" w:space="0" w:color="000000"/>
              <w:right w:val="single" w:sz="4" w:space="0" w:color="000000"/>
            </w:tcBorders>
          </w:tcPr>
          <w:p w:rsidR="005C56FD" w:rsidRPr="00E26742" w:rsidRDefault="005C56FD" w:rsidP="001D2614">
            <w:pPr>
              <w:spacing w:after="160" w:line="259" w:lineRule="auto"/>
              <w:ind w:left="0" w:right="0" w:firstLine="0"/>
              <w:jc w:val="left"/>
              <w:rPr>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Dezvoltarea informaticii de gestiune în administrare a şcolii; </w:t>
            </w:r>
          </w:p>
        </w:tc>
        <w:tc>
          <w:tcPr>
            <w:tcW w:w="1701"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r w:rsidRPr="00E26742">
              <w:rPr>
                <w:sz w:val="20"/>
                <w:szCs w:val="20"/>
              </w:rPr>
              <w:t xml:space="preserve">Activitate administrativă eficientă </w:t>
            </w:r>
          </w:p>
        </w:tc>
        <w:tc>
          <w:tcPr>
            <w:tcW w:w="1985" w:type="dxa"/>
            <w:tcBorders>
              <w:top w:val="single" w:sz="4" w:space="0" w:color="000000"/>
              <w:left w:val="single" w:sz="4" w:space="0" w:color="000000"/>
              <w:bottom w:val="single" w:sz="4" w:space="0" w:color="000000"/>
              <w:right w:val="single" w:sz="4" w:space="0" w:color="000000"/>
            </w:tcBorders>
          </w:tcPr>
          <w:p w:rsidR="005C56FD" w:rsidRPr="00E26742" w:rsidRDefault="005C56FD" w:rsidP="001D2614">
            <w:pPr>
              <w:spacing w:after="0" w:line="259" w:lineRule="auto"/>
              <w:ind w:left="1" w:right="0" w:firstLine="0"/>
              <w:jc w:val="left"/>
              <w:rPr>
                <w:sz w:val="20"/>
                <w:szCs w:val="20"/>
              </w:rPr>
            </w:pPr>
          </w:p>
        </w:tc>
      </w:tr>
    </w:tbl>
    <w:p w:rsidR="00E26742" w:rsidRDefault="00E26742">
      <w:pPr>
        <w:spacing w:after="0" w:line="259" w:lineRule="auto"/>
        <w:ind w:left="-1440" w:right="71" w:firstLine="0"/>
        <w:jc w:val="left"/>
      </w:pPr>
    </w:p>
    <w:p w:rsidR="00E26742" w:rsidRDefault="00E26742">
      <w:pPr>
        <w:spacing w:after="160" w:line="259" w:lineRule="auto"/>
        <w:ind w:left="0" w:right="0" w:firstLine="0"/>
        <w:jc w:val="left"/>
      </w:pPr>
      <w:r>
        <w:br w:type="page"/>
      </w:r>
    </w:p>
    <w:p w:rsidR="0045169E" w:rsidRDefault="0045169E">
      <w:pPr>
        <w:spacing w:after="0" w:line="259" w:lineRule="auto"/>
        <w:ind w:left="-1440" w:right="71" w:firstLine="0"/>
        <w:jc w:val="left"/>
      </w:pPr>
    </w:p>
    <w:tbl>
      <w:tblPr>
        <w:tblStyle w:val="TableGrid"/>
        <w:tblW w:w="14688" w:type="dxa"/>
        <w:tblInd w:w="-740" w:type="dxa"/>
        <w:tblCellMar>
          <w:top w:w="7" w:type="dxa"/>
          <w:left w:w="107" w:type="dxa"/>
          <w:right w:w="57" w:type="dxa"/>
        </w:tblCellMar>
        <w:tblLook w:val="04A0" w:firstRow="1" w:lastRow="0" w:firstColumn="1" w:lastColumn="0" w:noHBand="0" w:noVBand="1"/>
      </w:tblPr>
      <w:tblGrid>
        <w:gridCol w:w="2042"/>
        <w:gridCol w:w="2683"/>
        <w:gridCol w:w="2470"/>
        <w:gridCol w:w="3415"/>
        <w:gridCol w:w="2076"/>
        <w:gridCol w:w="2002"/>
      </w:tblGrid>
      <w:tr w:rsidR="00B83D40" w:rsidRPr="00073967" w:rsidTr="00B83D40">
        <w:trPr>
          <w:trHeight w:val="560"/>
        </w:trPr>
        <w:tc>
          <w:tcPr>
            <w:tcW w:w="2042" w:type="dxa"/>
            <w:tcBorders>
              <w:top w:val="single" w:sz="4" w:space="0" w:color="000000"/>
              <w:left w:val="single" w:sz="4" w:space="0" w:color="000000"/>
              <w:bottom w:val="single" w:sz="4" w:space="0" w:color="000000"/>
              <w:right w:val="single" w:sz="4" w:space="0" w:color="000000"/>
            </w:tcBorders>
            <w:shd w:val="clear" w:color="auto" w:fill="E6E6E6"/>
          </w:tcPr>
          <w:p w:rsidR="00B83D40" w:rsidRPr="00073967" w:rsidRDefault="00B83D40">
            <w:pPr>
              <w:spacing w:after="0" w:line="259" w:lineRule="auto"/>
              <w:ind w:left="0" w:right="47" w:firstLine="0"/>
              <w:jc w:val="left"/>
              <w:rPr>
                <w:sz w:val="20"/>
                <w:szCs w:val="20"/>
              </w:rPr>
            </w:pPr>
            <w:r w:rsidRPr="00073967">
              <w:rPr>
                <w:b/>
                <w:sz w:val="20"/>
                <w:szCs w:val="20"/>
              </w:rPr>
              <w:t xml:space="preserve">Direcţii de acţiune </w:t>
            </w:r>
          </w:p>
        </w:tc>
        <w:tc>
          <w:tcPr>
            <w:tcW w:w="2683" w:type="dxa"/>
            <w:tcBorders>
              <w:top w:val="single" w:sz="4" w:space="0" w:color="000000"/>
              <w:left w:val="single" w:sz="4" w:space="0" w:color="000000"/>
              <w:bottom w:val="single" w:sz="4" w:space="0" w:color="000000"/>
              <w:right w:val="single" w:sz="4" w:space="0" w:color="000000"/>
            </w:tcBorders>
            <w:shd w:val="clear" w:color="auto" w:fill="E6E6E6"/>
          </w:tcPr>
          <w:p w:rsidR="00B83D40" w:rsidRPr="00073967" w:rsidRDefault="00B83D40">
            <w:pPr>
              <w:spacing w:after="0" w:line="259" w:lineRule="auto"/>
              <w:ind w:left="1" w:right="0" w:firstLine="0"/>
              <w:jc w:val="left"/>
              <w:rPr>
                <w:sz w:val="20"/>
                <w:szCs w:val="20"/>
              </w:rPr>
            </w:pPr>
            <w:r w:rsidRPr="00073967">
              <w:rPr>
                <w:b/>
                <w:sz w:val="20"/>
                <w:szCs w:val="20"/>
              </w:rPr>
              <w:t xml:space="preserve">Opţiuni strategice </w:t>
            </w:r>
          </w:p>
        </w:tc>
        <w:tc>
          <w:tcPr>
            <w:tcW w:w="2470" w:type="dxa"/>
            <w:tcBorders>
              <w:top w:val="single" w:sz="4" w:space="0" w:color="000000"/>
              <w:left w:val="single" w:sz="4" w:space="0" w:color="000000"/>
              <w:bottom w:val="single" w:sz="4" w:space="0" w:color="000000"/>
              <w:right w:val="single" w:sz="4" w:space="0" w:color="000000"/>
            </w:tcBorders>
            <w:shd w:val="clear" w:color="auto" w:fill="E6E6E6"/>
          </w:tcPr>
          <w:p w:rsidR="00B83D40" w:rsidRPr="00073967" w:rsidRDefault="00B83D40">
            <w:pPr>
              <w:spacing w:after="0" w:line="259" w:lineRule="auto"/>
              <w:ind w:left="3" w:right="0" w:firstLine="0"/>
              <w:jc w:val="left"/>
              <w:rPr>
                <w:sz w:val="20"/>
                <w:szCs w:val="20"/>
              </w:rPr>
            </w:pPr>
            <w:r w:rsidRPr="00073967">
              <w:rPr>
                <w:b/>
                <w:sz w:val="20"/>
                <w:szCs w:val="20"/>
              </w:rPr>
              <w:t xml:space="preserve">Domenii </w:t>
            </w:r>
          </w:p>
        </w:tc>
        <w:tc>
          <w:tcPr>
            <w:tcW w:w="3415" w:type="dxa"/>
            <w:tcBorders>
              <w:top w:val="single" w:sz="4" w:space="0" w:color="000000"/>
              <w:left w:val="single" w:sz="4" w:space="0" w:color="000000"/>
              <w:bottom w:val="single" w:sz="4" w:space="0" w:color="000000"/>
              <w:right w:val="single" w:sz="4" w:space="0" w:color="000000"/>
            </w:tcBorders>
            <w:shd w:val="clear" w:color="auto" w:fill="E6E6E6"/>
          </w:tcPr>
          <w:p w:rsidR="00B83D40" w:rsidRPr="00073967" w:rsidRDefault="00B83D40">
            <w:pPr>
              <w:spacing w:after="0" w:line="259" w:lineRule="auto"/>
              <w:ind w:left="1" w:right="0" w:firstLine="0"/>
              <w:jc w:val="left"/>
              <w:rPr>
                <w:sz w:val="20"/>
                <w:szCs w:val="20"/>
              </w:rPr>
            </w:pPr>
            <w:r w:rsidRPr="00073967">
              <w:rPr>
                <w:b/>
                <w:sz w:val="20"/>
                <w:szCs w:val="20"/>
              </w:rPr>
              <w:t xml:space="preserve">Măsuri </w:t>
            </w:r>
          </w:p>
        </w:tc>
        <w:tc>
          <w:tcPr>
            <w:tcW w:w="2076" w:type="dxa"/>
            <w:tcBorders>
              <w:top w:val="single" w:sz="4" w:space="0" w:color="000000"/>
              <w:left w:val="single" w:sz="4" w:space="0" w:color="000000"/>
              <w:bottom w:val="single" w:sz="4" w:space="0" w:color="000000"/>
              <w:right w:val="single" w:sz="4" w:space="0" w:color="000000"/>
            </w:tcBorders>
            <w:shd w:val="clear" w:color="auto" w:fill="E6E6E6"/>
          </w:tcPr>
          <w:p w:rsidR="00B83D40" w:rsidRPr="00073967" w:rsidRDefault="00B83D40">
            <w:pPr>
              <w:spacing w:after="0" w:line="259" w:lineRule="auto"/>
              <w:ind w:left="1" w:right="0" w:firstLine="0"/>
              <w:jc w:val="left"/>
              <w:rPr>
                <w:sz w:val="20"/>
                <w:szCs w:val="20"/>
              </w:rPr>
            </w:pPr>
            <w:r w:rsidRPr="00073967">
              <w:rPr>
                <w:b/>
                <w:sz w:val="20"/>
                <w:szCs w:val="20"/>
              </w:rPr>
              <w:t xml:space="preserve">Rezultate </w:t>
            </w:r>
          </w:p>
        </w:tc>
        <w:tc>
          <w:tcPr>
            <w:tcW w:w="2002" w:type="dxa"/>
            <w:tcBorders>
              <w:top w:val="single" w:sz="4" w:space="0" w:color="000000"/>
              <w:left w:val="single" w:sz="4" w:space="0" w:color="000000"/>
              <w:bottom w:val="single" w:sz="4" w:space="0" w:color="000000"/>
              <w:right w:val="single" w:sz="4" w:space="0" w:color="000000"/>
            </w:tcBorders>
            <w:shd w:val="clear" w:color="auto" w:fill="E6E6E6"/>
          </w:tcPr>
          <w:p w:rsidR="00B83D40" w:rsidRPr="00073967" w:rsidRDefault="00B83D40">
            <w:pPr>
              <w:spacing w:after="0" w:line="259" w:lineRule="auto"/>
              <w:ind w:left="1" w:right="0" w:firstLine="0"/>
              <w:jc w:val="left"/>
              <w:rPr>
                <w:b/>
                <w:sz w:val="20"/>
                <w:szCs w:val="20"/>
              </w:rPr>
            </w:pPr>
            <w:r w:rsidRPr="00073967">
              <w:rPr>
                <w:b/>
                <w:sz w:val="20"/>
                <w:szCs w:val="20"/>
              </w:rPr>
              <w:t>Termen</w:t>
            </w:r>
          </w:p>
        </w:tc>
      </w:tr>
      <w:tr w:rsidR="00B83D40" w:rsidRPr="00073967" w:rsidTr="00B83D40">
        <w:trPr>
          <w:trHeight w:val="560"/>
        </w:trPr>
        <w:tc>
          <w:tcPr>
            <w:tcW w:w="2042" w:type="dxa"/>
            <w:tcBorders>
              <w:top w:val="single" w:sz="4" w:space="0" w:color="000000"/>
              <w:left w:val="single" w:sz="4" w:space="0" w:color="000000"/>
              <w:bottom w:val="single" w:sz="4" w:space="0" w:color="000000"/>
              <w:right w:val="single" w:sz="4" w:space="0" w:color="000000"/>
            </w:tcBorders>
            <w:shd w:val="clear" w:color="auto" w:fill="BDD6EE"/>
          </w:tcPr>
          <w:p w:rsidR="00B83D40" w:rsidRPr="00073967" w:rsidRDefault="00B83D40">
            <w:pPr>
              <w:spacing w:after="0" w:line="259" w:lineRule="auto"/>
              <w:ind w:left="0" w:right="0" w:firstLine="0"/>
              <w:jc w:val="left"/>
              <w:rPr>
                <w:sz w:val="20"/>
                <w:szCs w:val="20"/>
              </w:rPr>
            </w:pPr>
            <w:r w:rsidRPr="00073967">
              <w:rPr>
                <w:b/>
                <w:sz w:val="20"/>
                <w:szCs w:val="20"/>
              </w:rPr>
              <w:t xml:space="preserve">Ţinta strategică </w:t>
            </w:r>
          </w:p>
        </w:tc>
        <w:tc>
          <w:tcPr>
            <w:tcW w:w="10644" w:type="dxa"/>
            <w:gridSpan w:val="4"/>
            <w:tcBorders>
              <w:top w:val="single" w:sz="4" w:space="0" w:color="000000"/>
              <w:left w:val="single" w:sz="4" w:space="0" w:color="000000"/>
              <w:bottom w:val="single" w:sz="4" w:space="0" w:color="000000"/>
              <w:right w:val="single" w:sz="4" w:space="0" w:color="000000"/>
            </w:tcBorders>
            <w:shd w:val="clear" w:color="auto" w:fill="BDD6EE"/>
          </w:tcPr>
          <w:p w:rsidR="00B83D40" w:rsidRPr="00073967" w:rsidRDefault="00B83D40" w:rsidP="00315DFF">
            <w:pPr>
              <w:spacing w:after="0" w:line="259" w:lineRule="auto"/>
              <w:ind w:left="1" w:right="0" w:firstLine="0"/>
              <w:jc w:val="left"/>
              <w:rPr>
                <w:sz w:val="20"/>
                <w:szCs w:val="20"/>
              </w:rPr>
            </w:pPr>
            <w:r w:rsidRPr="00073967">
              <w:rPr>
                <w:b/>
                <w:sz w:val="20"/>
                <w:szCs w:val="20"/>
              </w:rPr>
              <w:t xml:space="preserve">Fundamentarea actului educaţional pe baza nevoilor de dezvoltare personală din perspectiva obiectivelor din „Strategia Europa 2020” </w:t>
            </w:r>
          </w:p>
        </w:tc>
        <w:tc>
          <w:tcPr>
            <w:tcW w:w="2002" w:type="dxa"/>
            <w:tcBorders>
              <w:top w:val="single" w:sz="4" w:space="0" w:color="000000"/>
              <w:left w:val="single" w:sz="4" w:space="0" w:color="000000"/>
              <w:bottom w:val="single" w:sz="4" w:space="0" w:color="000000"/>
              <w:right w:val="single" w:sz="4" w:space="0" w:color="000000"/>
            </w:tcBorders>
            <w:shd w:val="clear" w:color="auto" w:fill="BDD6EE"/>
          </w:tcPr>
          <w:p w:rsidR="00B83D40" w:rsidRPr="00073967" w:rsidRDefault="00B83D40">
            <w:pPr>
              <w:spacing w:after="0" w:line="259" w:lineRule="auto"/>
              <w:ind w:left="1" w:right="0" w:firstLine="0"/>
              <w:jc w:val="left"/>
              <w:rPr>
                <w:b/>
                <w:sz w:val="20"/>
                <w:szCs w:val="20"/>
              </w:rPr>
            </w:pPr>
          </w:p>
        </w:tc>
      </w:tr>
      <w:tr w:rsidR="00B83D40" w:rsidRPr="00073967" w:rsidTr="00B83D40">
        <w:trPr>
          <w:trHeight w:val="563"/>
        </w:trPr>
        <w:tc>
          <w:tcPr>
            <w:tcW w:w="2042"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0" w:right="0" w:firstLine="0"/>
              <w:jc w:val="left"/>
              <w:rPr>
                <w:sz w:val="20"/>
                <w:szCs w:val="20"/>
              </w:rPr>
            </w:pPr>
            <w:r w:rsidRPr="00073967">
              <w:rPr>
                <w:b/>
                <w:sz w:val="20"/>
                <w:szCs w:val="20"/>
              </w:rPr>
              <w:t xml:space="preserve">Curriculum </w:t>
            </w:r>
          </w:p>
        </w:tc>
        <w:tc>
          <w:tcPr>
            <w:tcW w:w="2683"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Obiective strategice </w:t>
            </w:r>
          </w:p>
        </w:tc>
        <w:tc>
          <w:tcPr>
            <w:tcW w:w="7961" w:type="dxa"/>
            <w:gridSpan w:val="3"/>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Asigurarea unei oferte educaţionale individualizate, bazate pe egalitate şi echitate în dobândirea valorii adăugate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p>
        </w:tc>
      </w:tr>
      <w:tr w:rsidR="00B83D40" w:rsidRPr="00073967" w:rsidTr="00B83D40">
        <w:trPr>
          <w:trHeight w:val="562"/>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7961" w:type="dxa"/>
            <w:gridSpan w:val="3"/>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Dezvoltarea armonioasă a personalităţii umane şi a competenţelor acţionale: profesionale, sociale, metodice, personale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p>
        </w:tc>
      </w:tr>
      <w:tr w:rsidR="00B83D40" w:rsidRPr="00073967" w:rsidTr="00B83D40">
        <w:trPr>
          <w:trHeight w:val="565"/>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7961" w:type="dxa"/>
            <w:gridSpan w:val="3"/>
            <w:tcBorders>
              <w:top w:val="single" w:sz="4" w:space="0" w:color="000000"/>
              <w:left w:val="single" w:sz="4" w:space="0" w:color="000000"/>
              <w:bottom w:val="single" w:sz="4" w:space="0" w:color="000000"/>
              <w:right w:val="single" w:sz="4" w:space="0" w:color="000000"/>
            </w:tcBorders>
          </w:tcPr>
          <w:p w:rsidR="00B83D40" w:rsidRPr="00073967" w:rsidRDefault="00B83D40" w:rsidP="00315DFF">
            <w:pPr>
              <w:spacing w:after="0" w:line="259" w:lineRule="auto"/>
              <w:ind w:left="3" w:right="0" w:firstLine="0"/>
              <w:jc w:val="left"/>
              <w:rPr>
                <w:sz w:val="20"/>
                <w:szCs w:val="20"/>
              </w:rPr>
            </w:pPr>
            <w:r w:rsidRPr="00073967">
              <w:rPr>
                <w:sz w:val="20"/>
                <w:szCs w:val="20"/>
              </w:rPr>
              <w:t xml:space="preserve">Alternarea responsabilă a rolurilor de subiect – obiect al educaţiei în triada: predare – învăţare – evaluare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p>
        </w:tc>
      </w:tr>
      <w:tr w:rsidR="00B83D40" w:rsidRPr="00073967" w:rsidTr="00B83D40">
        <w:trPr>
          <w:trHeight w:val="562"/>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7961" w:type="dxa"/>
            <w:gridSpan w:val="3"/>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Obţinerea unor performanţe înalte cu elevii şi asigurarea succesului elevilor în evoluţia şcolară şi inserţia socio-profesională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p>
        </w:tc>
      </w:tr>
      <w:tr w:rsidR="00B83D40" w:rsidRPr="00073967" w:rsidTr="00B83D40">
        <w:trPr>
          <w:trHeight w:val="286"/>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i/>
                <w:sz w:val="20"/>
                <w:szCs w:val="20"/>
              </w:rPr>
              <w:t>Indicatori</w:t>
            </w:r>
            <w:r w:rsidRPr="00073967">
              <w:rPr>
                <w:sz w:val="20"/>
                <w:szCs w:val="20"/>
              </w:rPr>
              <w:t xml:space="preserve"> </w:t>
            </w:r>
          </w:p>
        </w:tc>
        <w:tc>
          <w:tcPr>
            <w:tcW w:w="7961" w:type="dxa"/>
            <w:gridSpan w:val="3"/>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i/>
                <w:sz w:val="20"/>
                <w:szCs w:val="20"/>
              </w:rPr>
              <w:t xml:space="preserve">Creşterea cu 5% a elevilor participanți la concursuri naționale și internaționale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i/>
                <w:sz w:val="20"/>
                <w:szCs w:val="20"/>
              </w:rPr>
            </w:pPr>
          </w:p>
        </w:tc>
      </w:tr>
      <w:tr w:rsidR="00B83D40" w:rsidRPr="00073967" w:rsidTr="00B83D40">
        <w:trPr>
          <w:trHeight w:val="286"/>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7961" w:type="dxa"/>
            <w:gridSpan w:val="3"/>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i/>
                <w:sz w:val="20"/>
                <w:szCs w:val="20"/>
              </w:rPr>
              <w:t xml:space="preserve">Reducerea numărului de absenţe cu 5%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i/>
                <w:sz w:val="20"/>
                <w:szCs w:val="20"/>
              </w:rPr>
            </w:pPr>
          </w:p>
        </w:tc>
      </w:tr>
      <w:tr w:rsidR="00B83D40" w:rsidRPr="00073967" w:rsidTr="00B83D40">
        <w:trPr>
          <w:trHeight w:val="1114"/>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Acces egal la educaţie de  calitate, reducerea ratei de părăsire timpurie a şcolii </w:t>
            </w:r>
          </w:p>
        </w:tc>
        <w:tc>
          <w:tcPr>
            <w:tcW w:w="2470"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Politici de incluziune şi </w:t>
            </w:r>
          </w:p>
          <w:p w:rsidR="00B83D40" w:rsidRPr="00073967" w:rsidRDefault="00B83D40">
            <w:pPr>
              <w:spacing w:after="0" w:line="259" w:lineRule="auto"/>
              <w:ind w:left="3" w:right="0" w:firstLine="0"/>
              <w:jc w:val="left"/>
              <w:rPr>
                <w:sz w:val="20"/>
                <w:szCs w:val="20"/>
              </w:rPr>
            </w:pPr>
            <w:r w:rsidRPr="00073967">
              <w:rPr>
                <w:sz w:val="20"/>
                <w:szCs w:val="20"/>
              </w:rPr>
              <w:t xml:space="preserve">practici incluzive  </w:t>
            </w:r>
          </w:p>
          <w:p w:rsidR="00B83D40" w:rsidRPr="00073967" w:rsidRDefault="00B83D40">
            <w:pPr>
              <w:spacing w:after="0" w:line="259" w:lineRule="auto"/>
              <w:ind w:left="3" w:right="0" w:firstLine="0"/>
              <w:jc w:val="left"/>
              <w:rPr>
                <w:sz w:val="20"/>
                <w:szCs w:val="20"/>
              </w:rPr>
            </w:pPr>
            <w:r w:rsidRPr="00073967">
              <w:rPr>
                <w:sz w:val="20"/>
                <w:szCs w:val="20"/>
              </w:rPr>
              <w:t xml:space="preserve"> </w:t>
            </w:r>
          </w:p>
        </w:tc>
        <w:tc>
          <w:tcPr>
            <w:tcW w:w="3415"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75" w:lineRule="auto"/>
              <w:ind w:left="1" w:right="0" w:firstLine="0"/>
              <w:jc w:val="left"/>
              <w:rPr>
                <w:sz w:val="20"/>
                <w:szCs w:val="20"/>
              </w:rPr>
            </w:pPr>
            <w:r w:rsidRPr="00073967">
              <w:rPr>
                <w:sz w:val="20"/>
                <w:szCs w:val="20"/>
              </w:rPr>
              <w:t xml:space="preserve">Prevenirea şi corectarea părăsirii timpurii a şcolii; </w:t>
            </w:r>
          </w:p>
          <w:p w:rsidR="00B83D40" w:rsidRPr="00073967" w:rsidRDefault="00B83D40">
            <w:pPr>
              <w:spacing w:after="0" w:line="259" w:lineRule="auto"/>
              <w:ind w:left="1" w:right="0" w:firstLine="0"/>
              <w:jc w:val="left"/>
              <w:rPr>
                <w:sz w:val="20"/>
                <w:szCs w:val="20"/>
              </w:rPr>
            </w:pPr>
            <w:r w:rsidRPr="00073967">
              <w:rPr>
                <w:sz w:val="20"/>
                <w:szCs w:val="20"/>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Creşterea timpului petrecut în şcoală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838"/>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470"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3415"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Creşterea atractivităţii sistemului de educaţie şi formare profesională;  </w:t>
            </w:r>
          </w:p>
        </w:tc>
        <w:tc>
          <w:tcPr>
            <w:tcW w:w="2076"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Solicitări de includere în sistem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838"/>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32" w:firstLine="0"/>
              <w:jc w:val="left"/>
              <w:rPr>
                <w:sz w:val="20"/>
                <w:szCs w:val="20"/>
              </w:rPr>
            </w:pPr>
            <w:r w:rsidRPr="00073967">
              <w:rPr>
                <w:sz w:val="20"/>
                <w:szCs w:val="20"/>
              </w:rPr>
              <w:t xml:space="preserve">Creşerea participării la învăţarea pe tot parcursul vieţii, îmbunătăţirea abilităţilor şi competenţelor forţei de muncă, şi îmbunătăţirea relevanţei pentru piaţa muncii şi a calităţii sistemelor de educaţie şi formare profesională </w:t>
            </w:r>
          </w:p>
        </w:tc>
        <w:tc>
          <w:tcPr>
            <w:tcW w:w="2470"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Relaţionare pentru învăţare </w:t>
            </w:r>
          </w:p>
        </w:tc>
        <w:tc>
          <w:tcPr>
            <w:tcW w:w="3415"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38" w:lineRule="auto"/>
              <w:ind w:left="1" w:right="0" w:firstLine="0"/>
              <w:jc w:val="left"/>
              <w:rPr>
                <w:sz w:val="20"/>
                <w:szCs w:val="20"/>
              </w:rPr>
            </w:pPr>
            <w:r w:rsidRPr="00073967">
              <w:rPr>
                <w:sz w:val="20"/>
                <w:szCs w:val="20"/>
              </w:rPr>
              <w:t xml:space="preserve">Strategie de învăţare pe tot parcursul vieţii, în colaborare cu partenerii sociali;  </w:t>
            </w:r>
          </w:p>
          <w:p w:rsidR="00B83D40" w:rsidRPr="00073967" w:rsidRDefault="00B83D40">
            <w:pPr>
              <w:spacing w:after="0" w:line="259" w:lineRule="auto"/>
              <w:ind w:left="1" w:right="0" w:firstLine="0"/>
              <w:jc w:val="left"/>
              <w:rPr>
                <w:sz w:val="20"/>
                <w:szCs w:val="20"/>
              </w:rPr>
            </w:pPr>
            <w:r w:rsidRPr="00073967">
              <w:rPr>
                <w:sz w:val="20"/>
                <w:szCs w:val="20"/>
              </w:rPr>
              <w:t xml:space="preserve"> </w:t>
            </w:r>
          </w:p>
        </w:tc>
        <w:tc>
          <w:tcPr>
            <w:tcW w:w="2076"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11" w:firstLine="0"/>
              <w:jc w:val="left"/>
              <w:rPr>
                <w:sz w:val="20"/>
                <w:szCs w:val="20"/>
              </w:rPr>
            </w:pPr>
            <w:r w:rsidRPr="00073967">
              <w:rPr>
                <w:sz w:val="20"/>
                <w:szCs w:val="20"/>
              </w:rPr>
              <w:t xml:space="preserve">Tineri dornici de învăţare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11" w:firstLine="0"/>
              <w:jc w:val="left"/>
              <w:rPr>
                <w:sz w:val="20"/>
                <w:szCs w:val="20"/>
              </w:rPr>
            </w:pPr>
            <w:r w:rsidRPr="00073967">
              <w:rPr>
                <w:sz w:val="20"/>
                <w:szCs w:val="20"/>
              </w:rPr>
              <w:t>Permanent</w:t>
            </w:r>
          </w:p>
        </w:tc>
      </w:tr>
      <w:tr w:rsidR="00B83D40" w:rsidRPr="00073967" w:rsidTr="00B83D40">
        <w:trPr>
          <w:trHeight w:val="1669"/>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470"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3415"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10" w:line="259" w:lineRule="auto"/>
              <w:ind w:left="1" w:right="0" w:firstLine="0"/>
              <w:jc w:val="left"/>
              <w:rPr>
                <w:sz w:val="20"/>
                <w:szCs w:val="20"/>
              </w:rPr>
            </w:pPr>
            <w:r w:rsidRPr="00073967">
              <w:rPr>
                <w:sz w:val="20"/>
                <w:szCs w:val="20"/>
              </w:rPr>
              <w:t xml:space="preserve">Dezvoltarea competenţelor cheie şi </w:t>
            </w:r>
          </w:p>
          <w:p w:rsidR="00B83D40" w:rsidRPr="00073967" w:rsidRDefault="00B83D40">
            <w:pPr>
              <w:spacing w:after="0" w:line="259" w:lineRule="auto"/>
              <w:ind w:left="1" w:right="0" w:firstLine="0"/>
              <w:jc w:val="left"/>
              <w:rPr>
                <w:sz w:val="20"/>
                <w:szCs w:val="20"/>
              </w:rPr>
            </w:pPr>
            <w:r w:rsidRPr="00073967">
              <w:rPr>
                <w:sz w:val="20"/>
                <w:szCs w:val="20"/>
              </w:rPr>
              <w:t xml:space="preserve">transversale la toate nivelurile educaţionale şi crearea de rute de formare flexibile în interiorul sistemului de educaţie şi formare profesională vocațional artistice, precum şi între sistemul de educaţie şi piaţa muncii; </w:t>
            </w:r>
          </w:p>
        </w:tc>
        <w:tc>
          <w:tcPr>
            <w:tcW w:w="2076"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Competenţe crescute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562"/>
        </w:trPr>
        <w:tc>
          <w:tcPr>
            <w:tcW w:w="0" w:type="auto"/>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683"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470"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3415"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Adaptarea educaţiei şi formării profesionale la cerinţele pieţei muncii, creşterea relevanţei </w:t>
            </w:r>
          </w:p>
        </w:tc>
        <w:tc>
          <w:tcPr>
            <w:tcW w:w="2076"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Sistem educaţional </w:t>
            </w:r>
          </w:p>
        </w:tc>
        <w:tc>
          <w:tcPr>
            <w:tcW w:w="2002"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bl>
    <w:p w:rsidR="0045169E" w:rsidRDefault="0045169E">
      <w:pPr>
        <w:spacing w:after="0" w:line="259" w:lineRule="auto"/>
        <w:ind w:left="-1440" w:right="71" w:firstLine="0"/>
        <w:jc w:val="left"/>
      </w:pPr>
    </w:p>
    <w:tbl>
      <w:tblPr>
        <w:tblStyle w:val="TableGrid"/>
        <w:tblW w:w="14626" w:type="dxa"/>
        <w:tblInd w:w="-740" w:type="dxa"/>
        <w:tblCellMar>
          <w:top w:w="7" w:type="dxa"/>
          <w:left w:w="107" w:type="dxa"/>
          <w:right w:w="96" w:type="dxa"/>
        </w:tblCellMar>
        <w:tblLook w:val="04A0" w:firstRow="1" w:lastRow="0" w:firstColumn="1" w:lastColumn="0" w:noHBand="0" w:noVBand="1"/>
      </w:tblPr>
      <w:tblGrid>
        <w:gridCol w:w="2087"/>
        <w:gridCol w:w="2617"/>
        <w:gridCol w:w="2552"/>
        <w:gridCol w:w="3402"/>
        <w:gridCol w:w="1984"/>
        <w:gridCol w:w="1984"/>
      </w:tblGrid>
      <w:tr w:rsidR="00B83D40" w:rsidRPr="00073967" w:rsidTr="00B83D40">
        <w:trPr>
          <w:trHeight w:val="839"/>
        </w:trPr>
        <w:tc>
          <w:tcPr>
            <w:tcW w:w="2087"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ofertei de educaţie şi formare profesională prin anticiparea nevoilor pieţei muncii şi corelarea ofertei cu cererea;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diversificat corelat cu piaţa muncii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1114"/>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Promovarea parteneriatelor/reţelelor în rândul partenerilor sociali, companii </w:t>
            </w:r>
            <w:r w:rsidRPr="00073967">
              <w:rPr>
                <w:rFonts w:ascii="Cambria" w:eastAsia="Cambria" w:hAnsi="Cambria" w:cs="Cambria"/>
                <w:sz w:val="20"/>
                <w:szCs w:val="20"/>
              </w:rPr>
              <w:t>ş</w:t>
            </w:r>
            <w:r w:rsidRPr="00073967">
              <w:rPr>
                <w:sz w:val="20"/>
                <w:szCs w:val="20"/>
              </w:rPr>
              <w:t xml:space="preserve">i furnizorilor de formare profesională;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Implicarea partenerilor sociali în actul educaţional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1114"/>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Sprijinirea învăţării pe tot parcursul vieţii, prin dezvoltarea şi punerea în aplicare a programelor de învăţare în contexte nonformale;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Competenţe transversale dobândite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1114"/>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Dezvoltarea infrastructurii de educaţie şi formare profesională </w:t>
            </w:r>
          </w:p>
        </w:tc>
        <w:tc>
          <w:tcPr>
            <w:tcW w:w="255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Nivel clasa pregătitoare </w:t>
            </w: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Dezvoltarea infrastructurii pentru a asigura accesul la educaţia;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Integrarea timpurie în sistemul educaţional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840"/>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Nivel primar şi gimnazial  </w:t>
            </w: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Îmbunătăţirea accesului la educaţie şi formare de calitate pentru copiii cu aptitudini artistice, prin facilităţi de transport şcolar;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Învăţământ de </w:t>
            </w:r>
          </w:p>
          <w:p w:rsidR="00B83D40" w:rsidRPr="00073967" w:rsidRDefault="00B83D40">
            <w:pPr>
              <w:spacing w:after="0" w:line="259" w:lineRule="auto"/>
              <w:ind w:left="1" w:right="0" w:firstLine="0"/>
              <w:jc w:val="left"/>
              <w:rPr>
                <w:sz w:val="20"/>
                <w:szCs w:val="20"/>
              </w:rPr>
            </w:pPr>
            <w:r w:rsidRPr="00073967">
              <w:rPr>
                <w:sz w:val="20"/>
                <w:szCs w:val="20"/>
              </w:rPr>
              <w:t xml:space="preserve">calitate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1114"/>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Nivel gimnazial, liceal </w:t>
            </w: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Modernizarea şi dezvoltarea infrastructurii, a dotării cu materiale și instrumente de specialitate;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Învăţământ vocațional artistic de calitate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1390"/>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3" w:right="0" w:firstLine="0"/>
              <w:jc w:val="left"/>
              <w:rPr>
                <w:sz w:val="20"/>
                <w:szCs w:val="20"/>
              </w:rPr>
            </w:pPr>
            <w:r w:rsidRPr="00073967">
              <w:rPr>
                <w:sz w:val="20"/>
                <w:szCs w:val="20"/>
              </w:rPr>
              <w:t xml:space="preserve">Baza materială  </w:t>
            </w: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Modernizarea şi dezvoltarea educaţiei şi formării profesionale prin intermediul infrastructurilor şi resurselor educaţionale îmbunătăţite (incluzând resurse TIC, laboratoare, ateliere) accesibile tuturor; </w:t>
            </w:r>
            <w:r w:rsidR="00A9166E" w:rsidRPr="00073967">
              <w:rPr>
                <w:sz w:val="20"/>
                <w:szCs w:val="20"/>
              </w:rPr>
              <w:t>Asigurarea de tablete într-un număr cît mai mare elevilor care nu dețin aparate in vederea desfășurării învățământului în sistem on-line</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Punerea în practică a achiziţiilor teoretice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B83D40" w:rsidRPr="00073967" w:rsidTr="00B83D40">
        <w:trPr>
          <w:trHeight w:val="562"/>
        </w:trPr>
        <w:tc>
          <w:tcPr>
            <w:tcW w:w="0" w:type="auto"/>
            <w:vMerge/>
            <w:tcBorders>
              <w:top w:val="nil"/>
              <w:left w:val="single" w:sz="4" w:space="0" w:color="000000"/>
              <w:bottom w:val="nil"/>
              <w:right w:val="single" w:sz="4" w:space="0" w:color="000000"/>
            </w:tcBorders>
          </w:tcPr>
          <w:p w:rsidR="00B83D40" w:rsidRPr="00073967" w:rsidRDefault="00B83D40">
            <w:pPr>
              <w:spacing w:after="160" w:line="259" w:lineRule="auto"/>
              <w:ind w:left="0" w:right="0" w:firstLine="0"/>
              <w:jc w:val="left"/>
              <w:rPr>
                <w:sz w:val="20"/>
                <w:szCs w:val="20"/>
              </w:rPr>
            </w:pPr>
          </w:p>
        </w:tc>
        <w:tc>
          <w:tcPr>
            <w:tcW w:w="2617"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2552" w:type="dxa"/>
            <w:vMerge/>
            <w:tcBorders>
              <w:top w:val="nil"/>
              <w:left w:val="single" w:sz="4" w:space="0" w:color="000000"/>
              <w:bottom w:val="single" w:sz="4" w:space="0" w:color="000000"/>
              <w:right w:val="single" w:sz="4" w:space="0" w:color="000000"/>
            </w:tcBorders>
          </w:tcPr>
          <w:p w:rsidR="00B83D40" w:rsidRPr="00073967" w:rsidRDefault="00B83D40">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Realizarea bazei de date electronice pentru bibliotecile şcolare; </w:t>
            </w:r>
            <w:r w:rsidR="00E26742" w:rsidRPr="00073967">
              <w:rPr>
                <w:sz w:val="20"/>
                <w:szCs w:val="20"/>
              </w:rPr>
              <w:t>Realizarea bazei de date cu privire la de deținere echipament digital și conexiune la internet</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B83D40">
            <w:pPr>
              <w:spacing w:after="0" w:line="259" w:lineRule="auto"/>
              <w:ind w:left="1" w:right="0" w:firstLine="0"/>
              <w:jc w:val="left"/>
              <w:rPr>
                <w:sz w:val="20"/>
                <w:szCs w:val="20"/>
              </w:rPr>
            </w:pPr>
            <w:r w:rsidRPr="00073967">
              <w:rPr>
                <w:sz w:val="20"/>
                <w:szCs w:val="20"/>
              </w:rPr>
              <w:t xml:space="preserve">Surse de informare </w:t>
            </w:r>
          </w:p>
        </w:tc>
        <w:tc>
          <w:tcPr>
            <w:tcW w:w="1984" w:type="dxa"/>
            <w:tcBorders>
              <w:top w:val="single" w:sz="4" w:space="0" w:color="000000"/>
              <w:left w:val="single" w:sz="4" w:space="0" w:color="000000"/>
              <w:bottom w:val="single" w:sz="4" w:space="0" w:color="000000"/>
              <w:right w:val="single" w:sz="4" w:space="0" w:color="000000"/>
            </w:tcBorders>
          </w:tcPr>
          <w:p w:rsidR="00B83D40" w:rsidRPr="00073967" w:rsidRDefault="00A51370">
            <w:pPr>
              <w:spacing w:after="0" w:line="259" w:lineRule="auto"/>
              <w:ind w:left="1" w:right="0" w:firstLine="0"/>
              <w:jc w:val="left"/>
              <w:rPr>
                <w:sz w:val="20"/>
                <w:szCs w:val="20"/>
              </w:rPr>
            </w:pPr>
            <w:r w:rsidRPr="00073967">
              <w:rPr>
                <w:sz w:val="20"/>
                <w:szCs w:val="20"/>
              </w:rPr>
              <w:t>Permanent</w:t>
            </w:r>
          </w:p>
        </w:tc>
      </w:tr>
      <w:tr w:rsidR="00C60DFB" w:rsidRPr="00073967" w:rsidTr="00B83D40">
        <w:trPr>
          <w:trHeight w:val="286"/>
        </w:trPr>
        <w:tc>
          <w:tcPr>
            <w:tcW w:w="0" w:type="auto"/>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Dezvoltarea creativităţii elevilor şi a capacităţii lor de inovare </w:t>
            </w:r>
            <w:r w:rsidRPr="00073967">
              <w:rPr>
                <w:b/>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 xml:space="preserve">Achiziţii </w:t>
            </w: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Achiziţii culturale, de cunoştinţe tehnologice;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achiziţiilor în contexte noi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838"/>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val="restart"/>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552" w:type="dxa"/>
            <w:vMerge w:val="restart"/>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Formarea deprinderilor pentru o viaţă sănătoasă, pentru sport, pentru mediu;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Tineri educaţi pentru o viaţă sănătoasă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562"/>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552"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Cultivarea valorilor în spiritul principiilor democratice;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Buni cetăţeni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564"/>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552" w:type="dxa"/>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Promovarea, prin educaţie, a unui sistem de valori de referinţă în societate;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Buni cetăţeni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562"/>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val="restart"/>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 Acordarea de sprijin pentru învăţare elevilor </w:t>
            </w:r>
          </w:p>
        </w:tc>
        <w:tc>
          <w:tcPr>
            <w:tcW w:w="2552" w:type="dxa"/>
            <w:vMerge w:val="restart"/>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 xml:space="preserve">Educaţia elevilor </w:t>
            </w: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Creşterea contribuţiei şcolii şi familiei în personalizarea educaţiei copilului;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Aptitudini valorificate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286"/>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552"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Orientarea şcolară prin CJRAE;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Elevi orientaţi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838"/>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552"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Dezvoltarea deprinderilor de învăţare permanentă;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Capacitate de adaptare la noi locuri de muncă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838"/>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552" w:type="dxa"/>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22" w:line="259" w:lineRule="auto"/>
              <w:ind w:left="1" w:right="0" w:firstLine="0"/>
              <w:jc w:val="left"/>
              <w:rPr>
                <w:sz w:val="20"/>
                <w:szCs w:val="20"/>
              </w:rPr>
            </w:pPr>
            <w:r w:rsidRPr="00073967">
              <w:rPr>
                <w:sz w:val="20"/>
                <w:szCs w:val="20"/>
              </w:rPr>
              <w:t xml:space="preserve">Asigurarea autonomiei de decizie la nivelul </w:t>
            </w:r>
          </w:p>
          <w:p w:rsidR="00C60DFB" w:rsidRPr="00073967" w:rsidRDefault="00C60DFB" w:rsidP="00C60DFB">
            <w:pPr>
              <w:spacing w:after="0" w:line="259" w:lineRule="auto"/>
              <w:ind w:left="1" w:right="1202" w:firstLine="0"/>
              <w:jc w:val="left"/>
              <w:rPr>
                <w:sz w:val="20"/>
                <w:szCs w:val="20"/>
              </w:rPr>
            </w:pPr>
            <w:r w:rsidRPr="00073967">
              <w:rPr>
                <w:sz w:val="20"/>
                <w:szCs w:val="20"/>
              </w:rPr>
              <w:t xml:space="preserve">şcolii în parteneriat cu părinţii  şi autorităţile locale contributoare;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Cultură organizaţională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1115"/>
        </w:trPr>
        <w:tc>
          <w:tcPr>
            <w:tcW w:w="0" w:type="auto"/>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Creşterea capacităţii de inovare şi de creativitate din perspectiva dezvoltării durabile </w:t>
            </w:r>
          </w:p>
        </w:tc>
        <w:tc>
          <w:tcPr>
            <w:tcW w:w="255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 xml:space="preserve">Educaţie complementară  </w:t>
            </w:r>
          </w:p>
        </w:tc>
        <w:tc>
          <w:tcPr>
            <w:tcW w:w="3402"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Extracurriculară şi extraşcolară;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Grija pentru patrimoniu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283"/>
        </w:trPr>
        <w:tc>
          <w:tcPr>
            <w:tcW w:w="2087" w:type="dxa"/>
            <w:tcBorders>
              <w:top w:val="single" w:sz="4" w:space="0" w:color="000000"/>
              <w:left w:val="single" w:sz="4" w:space="0" w:color="000000"/>
              <w:bottom w:val="single" w:sz="4" w:space="0" w:color="000000"/>
              <w:right w:val="single" w:sz="4" w:space="0" w:color="000000"/>
            </w:tcBorders>
            <w:shd w:val="clear" w:color="auto" w:fill="BDD6EE"/>
          </w:tcPr>
          <w:p w:rsidR="00C60DFB" w:rsidRPr="00073967" w:rsidRDefault="00C60DFB" w:rsidP="00C60DFB">
            <w:pPr>
              <w:spacing w:after="0" w:line="259" w:lineRule="auto"/>
              <w:ind w:left="0" w:right="0" w:firstLine="0"/>
              <w:jc w:val="left"/>
              <w:rPr>
                <w:sz w:val="20"/>
                <w:szCs w:val="20"/>
              </w:rPr>
            </w:pPr>
            <w:r w:rsidRPr="00073967">
              <w:rPr>
                <w:b/>
                <w:sz w:val="20"/>
                <w:szCs w:val="20"/>
              </w:rPr>
              <w:t xml:space="preserve">Ţinta strategică </w:t>
            </w:r>
          </w:p>
        </w:tc>
        <w:tc>
          <w:tcPr>
            <w:tcW w:w="10555" w:type="dxa"/>
            <w:gridSpan w:val="4"/>
            <w:tcBorders>
              <w:top w:val="single" w:sz="4" w:space="0" w:color="000000"/>
              <w:left w:val="single" w:sz="4" w:space="0" w:color="000000"/>
              <w:bottom w:val="single" w:sz="4" w:space="0" w:color="000000"/>
              <w:right w:val="single" w:sz="4" w:space="0" w:color="000000"/>
            </w:tcBorders>
            <w:shd w:val="clear" w:color="auto" w:fill="BDD6EE"/>
          </w:tcPr>
          <w:p w:rsidR="00C60DFB" w:rsidRPr="00073967" w:rsidRDefault="00C60DFB" w:rsidP="00C60DFB">
            <w:pPr>
              <w:spacing w:after="0" w:line="259" w:lineRule="auto"/>
              <w:ind w:left="1" w:right="0" w:firstLine="0"/>
              <w:jc w:val="left"/>
              <w:rPr>
                <w:sz w:val="20"/>
                <w:szCs w:val="20"/>
              </w:rPr>
            </w:pPr>
            <w:r w:rsidRPr="00073967">
              <w:rPr>
                <w:b/>
                <w:sz w:val="20"/>
                <w:szCs w:val="20"/>
              </w:rPr>
              <w:t xml:space="preserve">Creşterea prestiugiului şcolii în comunitate </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cPr>
          <w:p w:rsidR="00C60DFB" w:rsidRPr="00073967" w:rsidRDefault="00C60DFB" w:rsidP="00C60DFB">
            <w:pPr>
              <w:spacing w:after="0" w:line="259" w:lineRule="auto"/>
              <w:ind w:left="1" w:right="0" w:firstLine="0"/>
              <w:jc w:val="left"/>
              <w:rPr>
                <w:b/>
                <w:sz w:val="20"/>
                <w:szCs w:val="20"/>
              </w:rPr>
            </w:pPr>
          </w:p>
        </w:tc>
      </w:tr>
      <w:tr w:rsidR="00C60DFB" w:rsidRPr="00073967" w:rsidTr="00C60DFB">
        <w:tblPrEx>
          <w:tblCellMar>
            <w:right w:w="73" w:type="dxa"/>
          </w:tblCellMar>
        </w:tblPrEx>
        <w:trPr>
          <w:trHeight w:val="289"/>
        </w:trPr>
        <w:tc>
          <w:tcPr>
            <w:tcW w:w="2087" w:type="dxa"/>
            <w:vMerge w:val="restart"/>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0" w:right="0" w:firstLine="0"/>
              <w:jc w:val="left"/>
              <w:rPr>
                <w:sz w:val="20"/>
                <w:szCs w:val="20"/>
              </w:rPr>
            </w:pPr>
            <w:r w:rsidRPr="00073967">
              <w:rPr>
                <w:b/>
                <w:sz w:val="20"/>
                <w:szCs w:val="20"/>
              </w:rPr>
              <w:t xml:space="preserve">Relaţii comunitare </w:t>
            </w:r>
          </w:p>
        </w:tc>
        <w:tc>
          <w:tcPr>
            <w:tcW w:w="2617" w:type="dxa"/>
            <w:vMerge w:val="restart"/>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sz w:val="20"/>
                <w:szCs w:val="20"/>
              </w:rPr>
              <w:t xml:space="preserve">Obiective strategice </w:t>
            </w:r>
          </w:p>
        </w:tc>
        <w:tc>
          <w:tcPr>
            <w:tcW w:w="7938" w:type="dxa"/>
            <w:gridSpan w:val="3"/>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 xml:space="preserve">Dezvoltarea parteneriatului interinstituţional şi promovarea imaginii proprii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Permanent</w:t>
            </w:r>
          </w:p>
        </w:tc>
      </w:tr>
      <w:tr w:rsidR="00C60DFB" w:rsidRPr="00073967" w:rsidTr="00C60DFB">
        <w:tblPrEx>
          <w:tblCellMar>
            <w:right w:w="73" w:type="dxa"/>
          </w:tblCellMar>
        </w:tblPrEx>
        <w:trPr>
          <w:trHeight w:val="562"/>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7938" w:type="dxa"/>
            <w:gridSpan w:val="3"/>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 xml:space="preserve">Compensarea, cu sprijinul comunităţii a carenţelor sau dificultăţilor de natură educaţională, socială sau culturală ale familiilor şi a mediului social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p>
        </w:tc>
      </w:tr>
      <w:tr w:rsidR="00C60DFB" w:rsidRPr="00073967" w:rsidTr="00C60DFB">
        <w:tblPrEx>
          <w:tblCellMar>
            <w:right w:w="73" w:type="dxa"/>
          </w:tblCellMar>
        </w:tblPrEx>
        <w:trPr>
          <w:trHeight w:val="838"/>
        </w:trPr>
        <w:tc>
          <w:tcPr>
            <w:tcW w:w="0" w:type="auto"/>
            <w:vMerge/>
            <w:tcBorders>
              <w:top w:val="nil"/>
              <w:left w:val="single" w:sz="4" w:space="0" w:color="000000"/>
              <w:bottom w:val="nil"/>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7938" w:type="dxa"/>
            <w:gridSpan w:val="3"/>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sz w:val="20"/>
                <w:szCs w:val="20"/>
              </w:rPr>
              <w:t xml:space="preserve">Identificarea şi valorificarea stărilor de necesitate ale anumitor comunităţi sociale generate de procesul de transformare a unor structuri sociale, profesionale, economice şi culturale, a unor valori şi tradiţii, a unor competenţe şi atitudini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p>
        </w:tc>
      </w:tr>
      <w:tr w:rsidR="00C60DFB" w:rsidRPr="00073967" w:rsidTr="00C60DFB">
        <w:tblPrEx>
          <w:tblCellMar>
            <w:right w:w="73" w:type="dxa"/>
          </w:tblCellMar>
        </w:tblPrEx>
        <w:trPr>
          <w:trHeight w:val="286"/>
        </w:trPr>
        <w:tc>
          <w:tcPr>
            <w:tcW w:w="0" w:type="auto"/>
            <w:vMerge/>
            <w:tcBorders>
              <w:top w:val="nil"/>
              <w:left w:val="single" w:sz="4" w:space="0" w:color="000000"/>
              <w:bottom w:val="single" w:sz="4" w:space="0" w:color="000000"/>
              <w:right w:val="single" w:sz="4" w:space="0" w:color="000000"/>
            </w:tcBorders>
          </w:tcPr>
          <w:p w:rsidR="00C60DFB" w:rsidRPr="00073967" w:rsidRDefault="00C60DFB" w:rsidP="00C60DFB">
            <w:pPr>
              <w:spacing w:after="160" w:line="259" w:lineRule="auto"/>
              <w:ind w:left="0" w:right="0" w:firstLine="0"/>
              <w:jc w:val="left"/>
              <w:rPr>
                <w:sz w:val="20"/>
                <w:szCs w:val="20"/>
              </w:rPr>
            </w:pPr>
          </w:p>
        </w:tc>
        <w:tc>
          <w:tcPr>
            <w:tcW w:w="2617"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1" w:right="0" w:firstLine="0"/>
              <w:jc w:val="left"/>
              <w:rPr>
                <w:sz w:val="20"/>
                <w:szCs w:val="20"/>
              </w:rPr>
            </w:pPr>
            <w:r w:rsidRPr="00073967">
              <w:rPr>
                <w:i/>
                <w:sz w:val="20"/>
                <w:szCs w:val="20"/>
              </w:rPr>
              <w:t>Indicatori</w:t>
            </w:r>
            <w:r w:rsidRPr="00073967">
              <w:rPr>
                <w:sz w:val="20"/>
                <w:szCs w:val="20"/>
              </w:rPr>
              <w:t xml:space="preserve"> </w:t>
            </w:r>
          </w:p>
        </w:tc>
        <w:tc>
          <w:tcPr>
            <w:tcW w:w="7938" w:type="dxa"/>
            <w:gridSpan w:val="3"/>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sz w:val="20"/>
                <w:szCs w:val="20"/>
              </w:rPr>
            </w:pPr>
            <w:r w:rsidRPr="00073967">
              <w:rPr>
                <w:i/>
                <w:sz w:val="20"/>
                <w:szCs w:val="20"/>
              </w:rPr>
              <w:t xml:space="preserve">Creşterea cu 10% a numărului de proiecte şi parteneriate </w:t>
            </w:r>
          </w:p>
        </w:tc>
        <w:tc>
          <w:tcPr>
            <w:tcW w:w="1984" w:type="dxa"/>
            <w:tcBorders>
              <w:top w:val="single" w:sz="4" w:space="0" w:color="000000"/>
              <w:left w:val="single" w:sz="4" w:space="0" w:color="000000"/>
              <w:bottom w:val="single" w:sz="4" w:space="0" w:color="000000"/>
              <w:right w:val="single" w:sz="4" w:space="0" w:color="000000"/>
            </w:tcBorders>
          </w:tcPr>
          <w:p w:rsidR="00C60DFB" w:rsidRPr="00073967" w:rsidRDefault="00C60DFB" w:rsidP="00C60DFB">
            <w:pPr>
              <w:spacing w:after="0" w:line="259" w:lineRule="auto"/>
              <w:ind w:left="3" w:right="0" w:firstLine="0"/>
              <w:jc w:val="left"/>
              <w:rPr>
                <w:i/>
                <w:sz w:val="20"/>
                <w:szCs w:val="20"/>
              </w:rPr>
            </w:pPr>
          </w:p>
        </w:tc>
      </w:tr>
    </w:tbl>
    <w:p w:rsidR="0045169E" w:rsidRDefault="0045169E">
      <w:pPr>
        <w:spacing w:after="0" w:line="259" w:lineRule="auto"/>
        <w:ind w:left="-1440" w:right="71" w:firstLine="0"/>
        <w:jc w:val="left"/>
      </w:pPr>
    </w:p>
    <w:tbl>
      <w:tblPr>
        <w:tblStyle w:val="TableGrid"/>
        <w:tblW w:w="14688"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7" w:type="dxa"/>
          <w:right w:w="81" w:type="dxa"/>
        </w:tblCellMar>
        <w:tblLook w:val="04A0" w:firstRow="1" w:lastRow="0" w:firstColumn="1" w:lastColumn="0" w:noHBand="0" w:noVBand="1"/>
      </w:tblPr>
      <w:tblGrid>
        <w:gridCol w:w="2005"/>
        <w:gridCol w:w="2576"/>
        <w:gridCol w:w="1939"/>
        <w:gridCol w:w="3841"/>
        <w:gridCol w:w="2213"/>
        <w:gridCol w:w="2114"/>
      </w:tblGrid>
      <w:tr w:rsidR="00C60DFB" w:rsidRPr="00073967" w:rsidTr="00073967">
        <w:trPr>
          <w:trHeight w:val="541"/>
        </w:trPr>
        <w:tc>
          <w:tcPr>
            <w:tcW w:w="2005" w:type="dxa"/>
            <w:shd w:val="clear" w:color="auto" w:fill="E6E6E6"/>
          </w:tcPr>
          <w:p w:rsidR="00C60DFB" w:rsidRPr="00073967" w:rsidRDefault="00C60DFB">
            <w:pPr>
              <w:spacing w:after="0" w:line="259" w:lineRule="auto"/>
              <w:ind w:left="0" w:right="22" w:firstLine="0"/>
              <w:jc w:val="left"/>
              <w:rPr>
                <w:sz w:val="20"/>
                <w:szCs w:val="20"/>
              </w:rPr>
            </w:pPr>
            <w:r w:rsidRPr="00073967">
              <w:rPr>
                <w:b/>
                <w:sz w:val="20"/>
                <w:szCs w:val="20"/>
              </w:rPr>
              <w:t xml:space="preserve">Direcţii de acţiune </w:t>
            </w:r>
          </w:p>
        </w:tc>
        <w:tc>
          <w:tcPr>
            <w:tcW w:w="2576" w:type="dxa"/>
            <w:shd w:val="clear" w:color="auto" w:fill="E6E6E6"/>
          </w:tcPr>
          <w:p w:rsidR="00C60DFB" w:rsidRPr="00073967" w:rsidRDefault="00C60DFB">
            <w:pPr>
              <w:spacing w:after="0" w:line="259" w:lineRule="auto"/>
              <w:ind w:left="1" w:right="0" w:firstLine="0"/>
              <w:jc w:val="left"/>
              <w:rPr>
                <w:sz w:val="20"/>
                <w:szCs w:val="20"/>
              </w:rPr>
            </w:pPr>
            <w:r w:rsidRPr="00073967">
              <w:rPr>
                <w:b/>
                <w:sz w:val="20"/>
                <w:szCs w:val="20"/>
              </w:rPr>
              <w:t xml:space="preserve">Opţiuni strategice </w:t>
            </w:r>
          </w:p>
        </w:tc>
        <w:tc>
          <w:tcPr>
            <w:tcW w:w="1939" w:type="dxa"/>
            <w:shd w:val="clear" w:color="auto" w:fill="E6E6E6"/>
          </w:tcPr>
          <w:p w:rsidR="00C60DFB" w:rsidRPr="00073967" w:rsidRDefault="00C60DFB">
            <w:pPr>
              <w:spacing w:after="0" w:line="259" w:lineRule="auto"/>
              <w:ind w:left="3" w:right="0" w:firstLine="0"/>
              <w:jc w:val="left"/>
              <w:rPr>
                <w:sz w:val="20"/>
                <w:szCs w:val="20"/>
              </w:rPr>
            </w:pPr>
            <w:r w:rsidRPr="00073967">
              <w:rPr>
                <w:b/>
                <w:sz w:val="20"/>
                <w:szCs w:val="20"/>
              </w:rPr>
              <w:t xml:space="preserve">Domenii </w:t>
            </w:r>
          </w:p>
        </w:tc>
        <w:tc>
          <w:tcPr>
            <w:tcW w:w="3841" w:type="dxa"/>
            <w:shd w:val="clear" w:color="auto" w:fill="E6E6E6"/>
          </w:tcPr>
          <w:p w:rsidR="00C60DFB" w:rsidRPr="00073967" w:rsidRDefault="00C60DFB">
            <w:pPr>
              <w:spacing w:after="0" w:line="259" w:lineRule="auto"/>
              <w:ind w:left="1" w:right="0" w:firstLine="0"/>
              <w:jc w:val="left"/>
              <w:rPr>
                <w:sz w:val="20"/>
                <w:szCs w:val="20"/>
              </w:rPr>
            </w:pPr>
            <w:r w:rsidRPr="00073967">
              <w:rPr>
                <w:b/>
                <w:sz w:val="20"/>
                <w:szCs w:val="20"/>
              </w:rPr>
              <w:t xml:space="preserve">Măsuri </w:t>
            </w:r>
          </w:p>
        </w:tc>
        <w:tc>
          <w:tcPr>
            <w:tcW w:w="2213" w:type="dxa"/>
            <w:shd w:val="clear" w:color="auto" w:fill="E6E6E6"/>
          </w:tcPr>
          <w:p w:rsidR="00C60DFB" w:rsidRPr="00073967" w:rsidRDefault="00C60DFB">
            <w:pPr>
              <w:spacing w:after="0" w:line="259" w:lineRule="auto"/>
              <w:ind w:left="1" w:right="0" w:firstLine="0"/>
              <w:jc w:val="left"/>
              <w:rPr>
                <w:sz w:val="20"/>
                <w:szCs w:val="20"/>
              </w:rPr>
            </w:pPr>
            <w:r w:rsidRPr="00073967">
              <w:rPr>
                <w:b/>
                <w:sz w:val="20"/>
                <w:szCs w:val="20"/>
              </w:rPr>
              <w:t xml:space="preserve">Rezultate </w:t>
            </w:r>
          </w:p>
        </w:tc>
        <w:tc>
          <w:tcPr>
            <w:tcW w:w="2114" w:type="dxa"/>
            <w:shd w:val="clear" w:color="auto" w:fill="E6E6E6"/>
          </w:tcPr>
          <w:p w:rsidR="00C60DFB" w:rsidRPr="00073967" w:rsidRDefault="00C60DFB">
            <w:pPr>
              <w:spacing w:after="0" w:line="259" w:lineRule="auto"/>
              <w:ind w:left="1" w:right="0" w:firstLine="0"/>
              <w:jc w:val="left"/>
              <w:rPr>
                <w:b/>
                <w:sz w:val="20"/>
                <w:szCs w:val="20"/>
              </w:rPr>
            </w:pPr>
            <w:r w:rsidRPr="00073967">
              <w:rPr>
                <w:b/>
                <w:sz w:val="20"/>
                <w:szCs w:val="20"/>
              </w:rPr>
              <w:t>Termen</w:t>
            </w:r>
          </w:p>
        </w:tc>
      </w:tr>
      <w:tr w:rsidR="00C60DFB" w:rsidRPr="00073967" w:rsidTr="00073967">
        <w:trPr>
          <w:trHeight w:val="545"/>
        </w:trPr>
        <w:tc>
          <w:tcPr>
            <w:tcW w:w="2005" w:type="dxa"/>
            <w:vMerge w:val="restart"/>
          </w:tcPr>
          <w:p w:rsidR="00C60DFB" w:rsidRPr="00073967" w:rsidRDefault="00C60DFB">
            <w:pPr>
              <w:spacing w:after="160" w:line="259" w:lineRule="auto"/>
              <w:ind w:left="0" w:right="0" w:firstLine="0"/>
              <w:jc w:val="left"/>
              <w:rPr>
                <w:sz w:val="20"/>
                <w:szCs w:val="20"/>
              </w:rPr>
            </w:pPr>
          </w:p>
        </w:tc>
        <w:tc>
          <w:tcPr>
            <w:tcW w:w="2576" w:type="dxa"/>
            <w:vMerge w:val="restart"/>
          </w:tcPr>
          <w:p w:rsidR="00C60DFB" w:rsidRPr="00073967" w:rsidRDefault="00C60DFB">
            <w:pPr>
              <w:spacing w:after="0" w:line="259" w:lineRule="auto"/>
              <w:ind w:left="1" w:right="0" w:firstLine="0"/>
              <w:jc w:val="left"/>
              <w:rPr>
                <w:sz w:val="20"/>
                <w:szCs w:val="20"/>
              </w:rPr>
            </w:pPr>
            <w:r w:rsidRPr="00073967">
              <w:rPr>
                <w:sz w:val="20"/>
                <w:szCs w:val="20"/>
              </w:rPr>
              <w:t xml:space="preserve">Relaţii/Comunicare </w:t>
            </w:r>
          </w:p>
        </w:tc>
        <w:tc>
          <w:tcPr>
            <w:tcW w:w="1939" w:type="dxa"/>
            <w:vMerge w:val="restart"/>
          </w:tcPr>
          <w:p w:rsidR="00C60DFB" w:rsidRPr="00073967" w:rsidRDefault="00C60DFB">
            <w:pPr>
              <w:spacing w:after="0" w:line="259" w:lineRule="auto"/>
              <w:ind w:left="3" w:right="0" w:firstLine="0"/>
              <w:jc w:val="left"/>
              <w:rPr>
                <w:sz w:val="20"/>
                <w:szCs w:val="20"/>
              </w:rPr>
            </w:pPr>
            <w:r w:rsidRPr="00073967">
              <w:rPr>
                <w:sz w:val="20"/>
                <w:szCs w:val="20"/>
              </w:rPr>
              <w:t xml:space="preserve">Informare </w:t>
            </w: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Asigurarea fluxului informaţional;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Comunitate informată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811"/>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Diseminarea experienţelor pozitive şi a bunelor practici;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Activităţi vizibile în comunitate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544"/>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val="restart"/>
          </w:tcPr>
          <w:p w:rsidR="00C60DFB" w:rsidRPr="00073967" w:rsidRDefault="00C60DFB">
            <w:pPr>
              <w:spacing w:after="0" w:line="259" w:lineRule="auto"/>
              <w:ind w:left="3" w:right="0" w:firstLine="0"/>
              <w:jc w:val="left"/>
              <w:rPr>
                <w:sz w:val="20"/>
                <w:szCs w:val="20"/>
              </w:rPr>
            </w:pPr>
            <w:r w:rsidRPr="00073967">
              <w:rPr>
                <w:sz w:val="20"/>
                <w:szCs w:val="20"/>
              </w:rPr>
              <w:t xml:space="preserve">Comunicare </w:t>
            </w: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Iniţierea şi dezvoltarea dialogului cu persoanele/instituţiile interesate;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Transparenţă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546"/>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Apropierea mediului educaţional de cel economic şi de afaceri;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Proiecte comune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1079"/>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val="restart"/>
          </w:tcPr>
          <w:p w:rsidR="00C60DFB" w:rsidRPr="00073967" w:rsidRDefault="00C60DFB">
            <w:pPr>
              <w:spacing w:after="0" w:line="259" w:lineRule="auto"/>
              <w:ind w:left="3" w:right="0" w:firstLine="0"/>
              <w:jc w:val="left"/>
              <w:rPr>
                <w:sz w:val="20"/>
                <w:szCs w:val="20"/>
              </w:rPr>
            </w:pPr>
            <w:r w:rsidRPr="00073967">
              <w:rPr>
                <w:sz w:val="20"/>
                <w:szCs w:val="20"/>
              </w:rPr>
              <w:t xml:space="preserve">Parteneriate </w:t>
            </w:r>
          </w:p>
        </w:tc>
        <w:tc>
          <w:tcPr>
            <w:tcW w:w="3841" w:type="dxa"/>
          </w:tcPr>
          <w:p w:rsidR="00C60DFB" w:rsidRPr="00073967" w:rsidRDefault="00C60DFB">
            <w:pPr>
              <w:spacing w:after="0" w:line="259" w:lineRule="auto"/>
              <w:ind w:left="1" w:right="2" w:firstLine="0"/>
              <w:jc w:val="left"/>
              <w:rPr>
                <w:sz w:val="20"/>
                <w:szCs w:val="20"/>
              </w:rPr>
            </w:pPr>
            <w:r w:rsidRPr="00073967">
              <w:rPr>
                <w:sz w:val="20"/>
                <w:szCs w:val="20"/>
              </w:rPr>
              <w:t xml:space="preserve">Încurajarea parteneriatelor interşcolare la nivel local, zonal sau internaţional; </w:t>
            </w:r>
          </w:p>
        </w:tc>
        <w:tc>
          <w:tcPr>
            <w:tcW w:w="2213" w:type="dxa"/>
          </w:tcPr>
          <w:p w:rsidR="00C60DFB" w:rsidRPr="00073967" w:rsidRDefault="00C60DFB">
            <w:pPr>
              <w:spacing w:after="0" w:line="259" w:lineRule="auto"/>
              <w:ind w:left="1" w:right="26" w:firstLine="0"/>
              <w:jc w:val="left"/>
              <w:rPr>
                <w:sz w:val="20"/>
                <w:szCs w:val="20"/>
              </w:rPr>
            </w:pPr>
            <w:r w:rsidRPr="00073967">
              <w:rPr>
                <w:sz w:val="20"/>
                <w:szCs w:val="20"/>
              </w:rPr>
              <w:t xml:space="preserve">Activităţi comune, schimb de opinii </w:t>
            </w:r>
          </w:p>
        </w:tc>
        <w:tc>
          <w:tcPr>
            <w:tcW w:w="2114" w:type="dxa"/>
          </w:tcPr>
          <w:p w:rsidR="00C60DFB" w:rsidRPr="00073967" w:rsidRDefault="00C60DFB">
            <w:pPr>
              <w:spacing w:after="0" w:line="259" w:lineRule="auto"/>
              <w:ind w:left="1" w:right="26" w:firstLine="0"/>
              <w:jc w:val="left"/>
              <w:rPr>
                <w:sz w:val="20"/>
                <w:szCs w:val="20"/>
              </w:rPr>
            </w:pPr>
            <w:r w:rsidRPr="00073967">
              <w:rPr>
                <w:sz w:val="20"/>
                <w:szCs w:val="20"/>
              </w:rPr>
              <w:t>Permanent</w:t>
            </w:r>
          </w:p>
        </w:tc>
      </w:tr>
      <w:tr w:rsidR="00C60DFB" w:rsidRPr="00073967" w:rsidTr="00073967">
        <w:trPr>
          <w:trHeight w:val="544"/>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Îmbogăţirea colaborării cu autorităţile locale şi alte instituţii descentralizate;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Vizibilitatea acţiunilor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1881"/>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tcPr>
          <w:p w:rsidR="00C60DFB" w:rsidRPr="00073967" w:rsidRDefault="00C60DFB">
            <w:pPr>
              <w:spacing w:after="0" w:line="259" w:lineRule="auto"/>
              <w:ind w:left="3" w:right="0" w:firstLine="0"/>
              <w:jc w:val="left"/>
              <w:rPr>
                <w:sz w:val="20"/>
                <w:szCs w:val="20"/>
              </w:rPr>
            </w:pPr>
            <w:r w:rsidRPr="00073967">
              <w:rPr>
                <w:sz w:val="20"/>
                <w:szCs w:val="20"/>
              </w:rPr>
              <w:t xml:space="preserve">Incluziune socială </w:t>
            </w: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Stimularea parteneriatului public-privat dintre sistemul educaţional şi mediul economic.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Atragerea fondurilor europene Creşterea ratei de absorbţie a absolvenţilor pe piaţa muncii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544"/>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val="restart"/>
          </w:tcPr>
          <w:p w:rsidR="00C60DFB" w:rsidRPr="00073967" w:rsidRDefault="00C60DFB">
            <w:pPr>
              <w:spacing w:after="0" w:line="259" w:lineRule="auto"/>
              <w:ind w:left="1" w:right="0" w:firstLine="0"/>
              <w:jc w:val="left"/>
              <w:rPr>
                <w:sz w:val="20"/>
                <w:szCs w:val="20"/>
              </w:rPr>
            </w:pPr>
            <w:r w:rsidRPr="00073967">
              <w:rPr>
                <w:sz w:val="20"/>
                <w:szCs w:val="20"/>
              </w:rPr>
              <w:t xml:space="preserve">Proiecte </w:t>
            </w:r>
          </w:p>
        </w:tc>
        <w:tc>
          <w:tcPr>
            <w:tcW w:w="1939" w:type="dxa"/>
            <w:vMerge w:val="restart"/>
          </w:tcPr>
          <w:p w:rsidR="00C60DFB" w:rsidRPr="00073967" w:rsidRDefault="00C60DFB">
            <w:pPr>
              <w:spacing w:after="0" w:line="259" w:lineRule="auto"/>
              <w:ind w:left="3" w:right="0" w:firstLine="0"/>
              <w:jc w:val="left"/>
              <w:rPr>
                <w:sz w:val="20"/>
                <w:szCs w:val="20"/>
              </w:rPr>
            </w:pPr>
            <w:r w:rsidRPr="00073967">
              <w:rPr>
                <w:sz w:val="20"/>
                <w:szCs w:val="20"/>
              </w:rPr>
              <w:t xml:space="preserve">Proiecte de parteneriat strategic școlar </w:t>
            </w:r>
          </w:p>
        </w:tc>
        <w:tc>
          <w:tcPr>
            <w:tcW w:w="3841" w:type="dxa"/>
          </w:tcPr>
          <w:p w:rsidR="00C60DFB" w:rsidRPr="00073967" w:rsidRDefault="00C60DFB" w:rsidP="001B6A1C">
            <w:pPr>
              <w:spacing w:after="0" w:line="259" w:lineRule="auto"/>
              <w:ind w:left="1" w:right="0" w:firstLine="0"/>
              <w:jc w:val="left"/>
              <w:rPr>
                <w:sz w:val="20"/>
                <w:szCs w:val="20"/>
              </w:rPr>
            </w:pPr>
            <w:r w:rsidRPr="00073967">
              <w:rPr>
                <w:sz w:val="20"/>
                <w:szCs w:val="20"/>
              </w:rPr>
              <w:t xml:space="preserve">Implementarea proiectului </w:t>
            </w:r>
            <w:r w:rsidR="001B6A1C" w:rsidRPr="00073967">
              <w:rPr>
                <w:sz w:val="20"/>
                <w:szCs w:val="20"/>
              </w:rPr>
              <w:t>ROSE 2018-2022</w:t>
            </w:r>
            <w:r w:rsidRPr="00073967">
              <w:rPr>
                <w:sz w:val="20"/>
                <w:szCs w:val="20"/>
              </w:rPr>
              <w:t xml:space="preserve"> </w:t>
            </w:r>
          </w:p>
        </w:tc>
        <w:tc>
          <w:tcPr>
            <w:tcW w:w="2213" w:type="dxa"/>
          </w:tcPr>
          <w:p w:rsidR="00C60DFB" w:rsidRPr="00073967" w:rsidRDefault="001B6A1C">
            <w:pPr>
              <w:spacing w:after="0" w:line="259" w:lineRule="auto"/>
              <w:ind w:left="1" w:right="0" w:firstLine="0"/>
              <w:jc w:val="left"/>
              <w:rPr>
                <w:sz w:val="20"/>
                <w:szCs w:val="20"/>
              </w:rPr>
            </w:pPr>
            <w:r w:rsidRPr="00073967">
              <w:rPr>
                <w:sz w:val="20"/>
                <w:szCs w:val="20"/>
              </w:rPr>
              <w:t>ROSE</w:t>
            </w:r>
            <w:r w:rsidR="00C60DFB" w:rsidRPr="00073967">
              <w:rPr>
                <w:sz w:val="20"/>
                <w:szCs w:val="20"/>
              </w:rPr>
              <w:t xml:space="preserve">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544"/>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Participarea cadrelor didactice la atelierele de scriere de proiecte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Persoane instruite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544"/>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Stimularea elaborării de proiecte strategice de mobiliotăți pentru elevi și cadre didactice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Număr crescut de proiecte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546"/>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tcPr>
          <w:p w:rsidR="00C60DFB" w:rsidRPr="00073967" w:rsidRDefault="00C60DFB">
            <w:pPr>
              <w:spacing w:after="0" w:line="259" w:lineRule="auto"/>
              <w:ind w:left="3" w:right="0" w:firstLine="0"/>
              <w:jc w:val="left"/>
              <w:rPr>
                <w:sz w:val="20"/>
                <w:szCs w:val="20"/>
              </w:rPr>
            </w:pPr>
            <w:r w:rsidRPr="00073967">
              <w:rPr>
                <w:sz w:val="20"/>
                <w:szCs w:val="20"/>
              </w:rPr>
              <w:t xml:space="preserve">Proiect în parteneriat cu agenți economici </w:t>
            </w: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Realizarea acordurilor de practică artistică pentru clasele de arhitectură cu Apaserv Satu Mare</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Aplicarea achiziţiilor în practică</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841"/>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val="restart"/>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rsidP="001B6A1C">
            <w:pPr>
              <w:spacing w:after="0" w:line="259" w:lineRule="auto"/>
              <w:ind w:left="1" w:right="0" w:firstLine="0"/>
              <w:jc w:val="left"/>
              <w:rPr>
                <w:sz w:val="20"/>
                <w:szCs w:val="20"/>
              </w:rPr>
            </w:pPr>
            <w:r w:rsidRPr="00073967">
              <w:rPr>
                <w:sz w:val="20"/>
                <w:szCs w:val="20"/>
              </w:rPr>
              <w:t xml:space="preserve">Realizarea </w:t>
            </w:r>
            <w:r w:rsidR="001B6A1C" w:rsidRPr="00073967">
              <w:rPr>
                <w:sz w:val="20"/>
                <w:szCs w:val="20"/>
              </w:rPr>
              <w:t>parteneriatelor de expoziții</w:t>
            </w:r>
            <w:r w:rsidRPr="00073967">
              <w:rPr>
                <w:sz w:val="20"/>
                <w:szCs w:val="20"/>
              </w:rPr>
              <w:t xml:space="preserve">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Creşterea </w:t>
            </w:r>
          </w:p>
          <w:p w:rsidR="00C60DFB" w:rsidRPr="00073967" w:rsidRDefault="00C60DFB">
            <w:pPr>
              <w:spacing w:after="0" w:line="259" w:lineRule="auto"/>
              <w:ind w:left="1" w:right="0" w:firstLine="0"/>
              <w:jc w:val="left"/>
              <w:rPr>
                <w:sz w:val="20"/>
                <w:szCs w:val="20"/>
              </w:rPr>
            </w:pPr>
            <w:r w:rsidRPr="00073967">
              <w:rPr>
                <w:sz w:val="20"/>
                <w:szCs w:val="20"/>
              </w:rPr>
              <w:t xml:space="preserve">vizibilităţii activităţilor şcolii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1079"/>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vMerge/>
          </w:tcPr>
          <w:p w:rsidR="00C60DFB" w:rsidRPr="00073967" w:rsidRDefault="00C60DFB">
            <w:pPr>
              <w:spacing w:after="160" w:line="259" w:lineRule="auto"/>
              <w:ind w:left="0" w:right="0" w:firstLine="0"/>
              <w:jc w:val="left"/>
              <w:rPr>
                <w:sz w:val="20"/>
                <w:szCs w:val="20"/>
              </w:rPr>
            </w:pP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Realizarea ambarcațiunilor din materiale reciclabile cu Direcția de Protecție a Mediului Satu Mare </w:t>
            </w:r>
          </w:p>
        </w:tc>
        <w:tc>
          <w:tcPr>
            <w:tcW w:w="2213" w:type="dxa"/>
          </w:tcPr>
          <w:p w:rsidR="00C60DFB" w:rsidRPr="00073967" w:rsidRDefault="00C60DFB">
            <w:pPr>
              <w:spacing w:after="0" w:line="259" w:lineRule="auto"/>
              <w:ind w:left="1" w:right="0" w:firstLine="0"/>
              <w:jc w:val="left"/>
              <w:rPr>
                <w:sz w:val="20"/>
                <w:szCs w:val="20"/>
              </w:rPr>
            </w:pPr>
            <w:r w:rsidRPr="00073967">
              <w:rPr>
                <w:sz w:val="20"/>
                <w:szCs w:val="20"/>
              </w:rPr>
              <w:t xml:space="preserve">Valorificarea deşeurilor, creşterea creativităţii </w:t>
            </w:r>
          </w:p>
        </w:tc>
        <w:tc>
          <w:tcPr>
            <w:tcW w:w="2114" w:type="dxa"/>
          </w:tcPr>
          <w:p w:rsidR="00C60DFB" w:rsidRPr="00073967" w:rsidRDefault="00C60DFB">
            <w:pPr>
              <w:spacing w:after="0" w:line="259" w:lineRule="auto"/>
              <w:ind w:left="1" w:right="0" w:firstLine="0"/>
              <w:jc w:val="left"/>
              <w:rPr>
                <w:sz w:val="20"/>
                <w:szCs w:val="20"/>
              </w:rPr>
            </w:pPr>
            <w:r w:rsidRPr="00073967">
              <w:rPr>
                <w:sz w:val="20"/>
                <w:szCs w:val="20"/>
              </w:rPr>
              <w:t>Permanent</w:t>
            </w:r>
          </w:p>
        </w:tc>
      </w:tr>
      <w:tr w:rsidR="00C60DFB" w:rsidRPr="00073967" w:rsidTr="00073967">
        <w:trPr>
          <w:trHeight w:val="1348"/>
        </w:trPr>
        <w:tc>
          <w:tcPr>
            <w:tcW w:w="0" w:type="auto"/>
            <w:vMerge/>
          </w:tcPr>
          <w:p w:rsidR="00C60DFB" w:rsidRPr="00073967" w:rsidRDefault="00C60DFB">
            <w:pPr>
              <w:spacing w:after="160" w:line="259" w:lineRule="auto"/>
              <w:ind w:left="0" w:right="0" w:firstLine="0"/>
              <w:jc w:val="left"/>
              <w:rPr>
                <w:sz w:val="20"/>
                <w:szCs w:val="20"/>
              </w:rPr>
            </w:pPr>
          </w:p>
        </w:tc>
        <w:tc>
          <w:tcPr>
            <w:tcW w:w="2576" w:type="dxa"/>
            <w:vMerge/>
          </w:tcPr>
          <w:p w:rsidR="00C60DFB" w:rsidRPr="00073967" w:rsidRDefault="00C60DFB">
            <w:pPr>
              <w:spacing w:after="160" w:line="259" w:lineRule="auto"/>
              <w:ind w:left="0" w:right="0" w:firstLine="0"/>
              <w:jc w:val="left"/>
              <w:rPr>
                <w:sz w:val="20"/>
                <w:szCs w:val="20"/>
              </w:rPr>
            </w:pPr>
          </w:p>
        </w:tc>
        <w:tc>
          <w:tcPr>
            <w:tcW w:w="1939" w:type="dxa"/>
          </w:tcPr>
          <w:p w:rsidR="00C60DFB" w:rsidRPr="00073967" w:rsidRDefault="00C60DFB">
            <w:pPr>
              <w:spacing w:after="0" w:line="259" w:lineRule="auto"/>
              <w:ind w:left="3" w:right="0" w:firstLine="0"/>
              <w:jc w:val="left"/>
              <w:rPr>
                <w:sz w:val="20"/>
                <w:szCs w:val="20"/>
              </w:rPr>
            </w:pPr>
            <w:r w:rsidRPr="00073967">
              <w:rPr>
                <w:sz w:val="20"/>
                <w:szCs w:val="20"/>
              </w:rPr>
              <w:t xml:space="preserve">Patrimoniu cultural </w:t>
            </w:r>
          </w:p>
        </w:tc>
        <w:tc>
          <w:tcPr>
            <w:tcW w:w="3841" w:type="dxa"/>
          </w:tcPr>
          <w:p w:rsidR="00C60DFB" w:rsidRPr="00073967" w:rsidRDefault="00C60DFB">
            <w:pPr>
              <w:spacing w:after="0" w:line="259" w:lineRule="auto"/>
              <w:ind w:left="1" w:right="0" w:firstLine="0"/>
              <w:jc w:val="left"/>
              <w:rPr>
                <w:sz w:val="20"/>
                <w:szCs w:val="20"/>
              </w:rPr>
            </w:pPr>
            <w:r w:rsidRPr="00073967">
              <w:rPr>
                <w:sz w:val="20"/>
                <w:szCs w:val="20"/>
              </w:rPr>
              <w:t xml:space="preserve">Realizarea fișelor de patrimoniu cu clasele de arte vizuale pentru clădirile de patrimoniu din oraș </w:t>
            </w:r>
          </w:p>
        </w:tc>
        <w:tc>
          <w:tcPr>
            <w:tcW w:w="2213" w:type="dxa"/>
          </w:tcPr>
          <w:p w:rsidR="00C60DFB" w:rsidRPr="00073967" w:rsidRDefault="00C60DFB">
            <w:pPr>
              <w:spacing w:after="0" w:line="238" w:lineRule="auto"/>
              <w:ind w:left="1" w:right="0" w:firstLine="0"/>
              <w:jc w:val="left"/>
              <w:rPr>
                <w:sz w:val="20"/>
                <w:szCs w:val="20"/>
              </w:rPr>
            </w:pPr>
            <w:r w:rsidRPr="00073967">
              <w:rPr>
                <w:sz w:val="20"/>
                <w:szCs w:val="20"/>
              </w:rPr>
              <w:t xml:space="preserve">Colaborare cu Ministerul Culturii. </w:t>
            </w:r>
          </w:p>
          <w:p w:rsidR="00C60DFB" w:rsidRPr="00073967" w:rsidRDefault="001B6A1C">
            <w:pPr>
              <w:spacing w:after="0" w:line="259" w:lineRule="auto"/>
              <w:ind w:left="1" w:right="0" w:firstLine="0"/>
              <w:jc w:val="left"/>
              <w:rPr>
                <w:sz w:val="20"/>
                <w:szCs w:val="20"/>
              </w:rPr>
            </w:pPr>
            <w:r w:rsidRPr="00073967">
              <w:rPr>
                <w:sz w:val="20"/>
                <w:szCs w:val="20"/>
              </w:rPr>
              <w:t>Revaloriz</w:t>
            </w:r>
            <w:r w:rsidR="00C60DFB" w:rsidRPr="00073967">
              <w:rPr>
                <w:sz w:val="20"/>
                <w:szCs w:val="20"/>
              </w:rPr>
              <w:t xml:space="preserve">area patrimoniului </w:t>
            </w:r>
          </w:p>
        </w:tc>
        <w:tc>
          <w:tcPr>
            <w:tcW w:w="2114" w:type="dxa"/>
          </w:tcPr>
          <w:p w:rsidR="00C60DFB" w:rsidRPr="00073967" w:rsidRDefault="00C60DFB">
            <w:pPr>
              <w:spacing w:after="0" w:line="238" w:lineRule="auto"/>
              <w:ind w:left="1" w:right="0" w:firstLine="0"/>
              <w:jc w:val="left"/>
              <w:rPr>
                <w:sz w:val="20"/>
                <w:szCs w:val="20"/>
              </w:rPr>
            </w:pPr>
            <w:r w:rsidRPr="00073967">
              <w:rPr>
                <w:sz w:val="20"/>
                <w:szCs w:val="20"/>
              </w:rPr>
              <w:t>Permanent</w:t>
            </w:r>
          </w:p>
        </w:tc>
      </w:tr>
    </w:tbl>
    <w:p w:rsidR="0045169E" w:rsidRDefault="00884135">
      <w:pPr>
        <w:spacing w:after="18" w:line="259" w:lineRule="auto"/>
        <w:ind w:left="-22" w:right="0" w:firstLine="0"/>
        <w:jc w:val="left"/>
      </w:pPr>
      <w:r>
        <w:rPr>
          <w:b/>
        </w:rPr>
        <w:t xml:space="preserve"> </w:t>
      </w:r>
    </w:p>
    <w:p w:rsidR="0045169E" w:rsidRDefault="00884135">
      <w:pPr>
        <w:spacing w:after="0" w:line="259" w:lineRule="auto"/>
        <w:ind w:left="-22" w:right="0" w:firstLine="0"/>
        <w:jc w:val="left"/>
      </w:pPr>
      <w:r>
        <w:t xml:space="preserve"> </w:t>
      </w:r>
    </w:p>
    <w:p w:rsidR="0045169E" w:rsidRDefault="00884135" w:rsidP="001B6A1C">
      <w:pPr>
        <w:ind w:left="-5" w:right="53"/>
      </w:pPr>
      <w:r>
        <w:t>Director, Pop Cristian Radu</w:t>
      </w:r>
    </w:p>
    <w:p w:rsidR="0045169E" w:rsidRDefault="0045169E">
      <w:pPr>
        <w:sectPr w:rsidR="0045169E" w:rsidSect="00E26742">
          <w:footerReference w:type="even" r:id="rId13"/>
          <w:footerReference w:type="default" r:id="rId14"/>
          <w:footerReference w:type="first" r:id="rId15"/>
          <w:pgSz w:w="16838" w:h="11906" w:orient="landscape"/>
          <w:pgMar w:top="1135" w:right="1440" w:bottom="851" w:left="1440" w:header="720" w:footer="714" w:gutter="0"/>
          <w:cols w:space="720"/>
        </w:sectPr>
      </w:pPr>
    </w:p>
    <w:p w:rsidR="0045169E" w:rsidRDefault="00884135">
      <w:pPr>
        <w:spacing w:after="0" w:line="259" w:lineRule="auto"/>
        <w:ind w:left="0" w:right="4" w:firstLine="0"/>
        <w:jc w:val="center"/>
      </w:pPr>
      <w:r>
        <w:rPr>
          <w:b/>
          <w:i/>
        </w:rPr>
        <w:lastRenderedPageBreak/>
        <w:t xml:space="preserve">OPIS </w:t>
      </w:r>
    </w:p>
    <w:p w:rsidR="0045169E" w:rsidRDefault="00884135">
      <w:pPr>
        <w:spacing w:after="0" w:line="259" w:lineRule="auto"/>
        <w:ind w:left="0" w:right="0" w:firstLine="0"/>
        <w:jc w:val="left"/>
      </w:pPr>
      <w:r>
        <w:t xml:space="preserve"> </w:t>
      </w:r>
    </w:p>
    <w:p w:rsidR="0045169E" w:rsidRDefault="00884135">
      <w:pPr>
        <w:spacing w:after="0" w:line="259" w:lineRule="auto"/>
        <w:ind w:left="0" w:right="0" w:firstLine="0"/>
        <w:jc w:val="left"/>
      </w:pPr>
      <w:r>
        <w:t xml:space="preserve"> </w:t>
      </w:r>
    </w:p>
    <w:tbl>
      <w:tblPr>
        <w:tblStyle w:val="TableGrid"/>
        <w:tblW w:w="7670" w:type="dxa"/>
        <w:tblInd w:w="-108" w:type="dxa"/>
        <w:tblCellMar>
          <w:top w:w="7" w:type="dxa"/>
          <w:left w:w="108" w:type="dxa"/>
          <w:right w:w="50" w:type="dxa"/>
        </w:tblCellMar>
        <w:tblLook w:val="04A0" w:firstRow="1" w:lastRow="0" w:firstColumn="1" w:lastColumn="0" w:noHBand="0" w:noVBand="1"/>
      </w:tblPr>
      <w:tblGrid>
        <w:gridCol w:w="6049"/>
        <w:gridCol w:w="1621"/>
      </w:tblGrid>
      <w:tr w:rsidR="0045169E">
        <w:trPr>
          <w:trHeight w:val="286"/>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0" w:right="0" w:firstLine="0"/>
              <w:jc w:val="left"/>
            </w:pPr>
            <w:r>
              <w:t xml:space="preserve">Pagina </w:t>
            </w:r>
          </w:p>
        </w:tc>
      </w:tr>
      <w:tr w:rsidR="0045169E">
        <w:trPr>
          <w:trHeight w:val="838"/>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81" w:lineRule="auto"/>
              <w:ind w:left="360" w:right="0" w:firstLine="0"/>
              <w:jc w:val="left"/>
            </w:pPr>
            <w:r>
              <w:rPr>
                <w:b/>
              </w:rPr>
              <w:t xml:space="preserve">Argument privind candidactura la funcţia de inspector şcolar general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562"/>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360" w:right="0" w:firstLine="0"/>
              <w:jc w:val="left"/>
            </w:pPr>
            <w:r>
              <w:rPr>
                <w:b/>
                <w:i/>
              </w:rPr>
              <w:t>1.</w:t>
            </w:r>
            <w:r>
              <w:rPr>
                <w:rFonts w:ascii="Arial" w:eastAsia="Arial" w:hAnsi="Arial" w:cs="Arial"/>
                <w:b/>
                <w:i/>
              </w:rPr>
              <w:t xml:space="preserve"> </w:t>
            </w:r>
            <w:r>
              <w:rPr>
                <w:b/>
                <w:i/>
              </w:rPr>
              <w:t xml:space="preserve">Analiza situaţiei actuale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562"/>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360" w:right="0" w:firstLine="0"/>
              <w:jc w:val="left"/>
            </w:pPr>
            <w:r>
              <w:rPr>
                <w:b/>
                <w:i/>
              </w:rPr>
              <w:t>2.</w:t>
            </w:r>
            <w:r>
              <w:rPr>
                <w:rFonts w:ascii="Arial" w:eastAsia="Arial" w:hAnsi="Arial" w:cs="Arial"/>
                <w:b/>
                <w:i/>
              </w:rPr>
              <w:t xml:space="preserve"> </w:t>
            </w:r>
            <w:r>
              <w:rPr>
                <w:b/>
                <w:i/>
              </w:rPr>
              <w:t xml:space="preserve">Viziune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685"/>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92" w:line="259" w:lineRule="auto"/>
              <w:ind w:left="360" w:right="0" w:firstLine="0"/>
              <w:jc w:val="left"/>
            </w:pPr>
            <w:r>
              <w:rPr>
                <w:b/>
                <w:i/>
              </w:rPr>
              <w:t>3.</w:t>
            </w:r>
            <w:r>
              <w:rPr>
                <w:rFonts w:ascii="Arial" w:eastAsia="Arial" w:hAnsi="Arial" w:cs="Arial"/>
                <w:b/>
                <w:i/>
              </w:rPr>
              <w:t xml:space="preserve"> </w:t>
            </w:r>
            <w:r>
              <w:rPr>
                <w:b/>
                <w:i/>
              </w:rPr>
              <w:t xml:space="preserve">Misiune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958"/>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115" w:line="238" w:lineRule="auto"/>
              <w:ind w:left="720" w:right="0" w:hanging="360"/>
            </w:pPr>
            <w:r>
              <w:rPr>
                <w:b/>
                <w:i/>
              </w:rPr>
              <w:t>4.</w:t>
            </w:r>
            <w:r>
              <w:rPr>
                <w:rFonts w:ascii="Arial" w:eastAsia="Arial" w:hAnsi="Arial" w:cs="Arial"/>
                <w:b/>
                <w:i/>
              </w:rPr>
              <w:t xml:space="preserve"> </w:t>
            </w:r>
            <w:r>
              <w:rPr>
                <w:b/>
                <w:i/>
              </w:rPr>
              <w:t xml:space="preserve">Direcţii prioritare &amp; responsabilităţi asumate de semnatarul prezentei oferte de management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682"/>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91" w:line="259" w:lineRule="auto"/>
              <w:ind w:left="360" w:right="0" w:firstLine="0"/>
              <w:jc w:val="left"/>
            </w:pPr>
            <w:r>
              <w:rPr>
                <w:b/>
                <w:i/>
              </w:rPr>
              <w:t>5.</w:t>
            </w:r>
            <w:r>
              <w:rPr>
                <w:rFonts w:ascii="Arial" w:eastAsia="Arial" w:hAnsi="Arial" w:cs="Arial"/>
                <w:b/>
                <w:i/>
              </w:rPr>
              <w:t xml:space="preserve"> </w:t>
            </w:r>
            <w:r>
              <w:rPr>
                <w:b/>
                <w:i/>
              </w:rPr>
              <w:t xml:space="preserve">Ţinte strategice ale instituţiei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562"/>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360" w:right="0" w:firstLine="0"/>
              <w:jc w:val="left"/>
            </w:pPr>
            <w:r>
              <w:rPr>
                <w:b/>
                <w:i/>
              </w:rPr>
              <w:t>6.</w:t>
            </w:r>
            <w:r>
              <w:rPr>
                <w:rFonts w:ascii="Arial" w:eastAsia="Arial" w:hAnsi="Arial" w:cs="Arial"/>
                <w:b/>
                <w:i/>
              </w:rPr>
              <w:t xml:space="preserve"> </w:t>
            </w:r>
            <w:r>
              <w:rPr>
                <w:b/>
                <w:i/>
              </w:rPr>
              <w:t xml:space="preserve">Obiective specifice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562"/>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360" w:right="0" w:firstLine="0"/>
              <w:jc w:val="left"/>
            </w:pPr>
            <w:r>
              <w:rPr>
                <w:b/>
                <w:i/>
              </w:rPr>
              <w:t>7.</w:t>
            </w:r>
            <w:r>
              <w:rPr>
                <w:rFonts w:ascii="Arial" w:eastAsia="Arial" w:hAnsi="Arial" w:cs="Arial"/>
                <w:b/>
                <w:i/>
              </w:rPr>
              <w:t xml:space="preserve"> </w:t>
            </w:r>
            <w:r>
              <w:rPr>
                <w:b/>
                <w:i/>
              </w:rPr>
              <w:t xml:space="preserve">Fenomenul părăsirii timpurii a şcolii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838"/>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38" w:lineRule="auto"/>
              <w:ind w:left="720" w:right="0" w:hanging="360"/>
              <w:jc w:val="left"/>
            </w:pPr>
            <w:r>
              <w:rPr>
                <w:b/>
                <w:i/>
              </w:rPr>
              <w:t>8.</w:t>
            </w:r>
            <w:r>
              <w:rPr>
                <w:rFonts w:ascii="Arial" w:eastAsia="Arial" w:hAnsi="Arial" w:cs="Arial"/>
                <w:b/>
                <w:i/>
              </w:rPr>
              <w:t xml:space="preserve"> </w:t>
            </w:r>
            <w:r>
              <w:rPr>
                <w:b/>
                <w:i/>
              </w:rPr>
              <w:t xml:space="preserve">Activitatea Liceului de Arte „Aurel Popp” Satu Mare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701"/>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108" w:line="259" w:lineRule="auto"/>
              <w:ind w:left="0" w:right="0" w:firstLine="0"/>
              <w:jc w:val="left"/>
            </w:pPr>
            <w:r>
              <w:rPr>
                <w:b/>
                <w:i/>
              </w:rPr>
              <w:t xml:space="preserve">      9. Principii </w:t>
            </w:r>
          </w:p>
          <w:p w:rsidR="0045169E" w:rsidRDefault="00884135">
            <w:pPr>
              <w:spacing w:after="0" w:line="259" w:lineRule="auto"/>
              <w:ind w:left="0" w:right="0"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286"/>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0" w:right="0" w:firstLine="0"/>
              <w:jc w:val="left"/>
            </w:pPr>
            <w:r>
              <w:rPr>
                <w:b/>
                <w:i/>
              </w:rPr>
              <w:t xml:space="preserve">      Direcţii de acţiune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r w:rsidR="0045169E">
        <w:trPr>
          <w:trHeight w:val="286"/>
        </w:trPr>
        <w:tc>
          <w:tcPr>
            <w:tcW w:w="6049" w:type="dxa"/>
            <w:tcBorders>
              <w:top w:val="single" w:sz="4" w:space="0" w:color="000000"/>
              <w:left w:val="single" w:sz="4" w:space="0" w:color="000000"/>
              <w:bottom w:val="single" w:sz="4" w:space="0" w:color="000000"/>
              <w:right w:val="single" w:sz="4" w:space="0" w:color="000000"/>
            </w:tcBorders>
          </w:tcPr>
          <w:p w:rsidR="0045169E" w:rsidRDefault="00884135">
            <w:pPr>
              <w:spacing w:after="0" w:line="259" w:lineRule="auto"/>
              <w:ind w:left="0" w:right="0" w:firstLine="0"/>
              <w:jc w:val="left"/>
            </w:pPr>
            <w:r>
              <w:rPr>
                <w:b/>
                <w:i/>
              </w:rPr>
              <w:t xml:space="preserve">     Opis </w:t>
            </w:r>
          </w:p>
        </w:tc>
        <w:tc>
          <w:tcPr>
            <w:tcW w:w="1621" w:type="dxa"/>
            <w:tcBorders>
              <w:top w:val="single" w:sz="4" w:space="0" w:color="000000"/>
              <w:left w:val="single" w:sz="4" w:space="0" w:color="000000"/>
              <w:bottom w:val="single" w:sz="4" w:space="0" w:color="000000"/>
              <w:right w:val="single" w:sz="4" w:space="0" w:color="000000"/>
            </w:tcBorders>
          </w:tcPr>
          <w:p w:rsidR="0045169E" w:rsidRDefault="0045169E">
            <w:pPr>
              <w:spacing w:after="0" w:line="259" w:lineRule="auto"/>
              <w:ind w:left="0" w:right="0" w:firstLine="0"/>
              <w:jc w:val="left"/>
            </w:pPr>
          </w:p>
        </w:tc>
      </w:tr>
    </w:tbl>
    <w:p w:rsidR="0045169E" w:rsidRDefault="00884135">
      <w:pPr>
        <w:spacing w:after="3" w:line="259" w:lineRule="auto"/>
        <w:ind w:left="0" w:right="0" w:firstLine="0"/>
        <w:jc w:val="left"/>
      </w:pPr>
      <w:r>
        <w:rPr>
          <w:b/>
        </w:rPr>
        <w:t xml:space="preserve"> </w:t>
      </w:r>
    </w:p>
    <w:sectPr w:rsidR="0045169E">
      <w:footerReference w:type="even" r:id="rId16"/>
      <w:footerReference w:type="default" r:id="rId17"/>
      <w:footerReference w:type="first" r:id="rId18"/>
      <w:pgSz w:w="11906" w:h="16838"/>
      <w:pgMar w:top="1440" w:right="1416"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0D" w:rsidRDefault="006E480D">
      <w:pPr>
        <w:spacing w:after="0" w:line="240" w:lineRule="auto"/>
      </w:pPr>
      <w:r>
        <w:separator/>
      </w:r>
    </w:p>
  </w:endnote>
  <w:endnote w:type="continuationSeparator" w:id="0">
    <w:p w:rsidR="006E480D" w:rsidRDefault="006E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43" w:rsidRDefault="005F2643">
    <w:pPr>
      <w:tabs>
        <w:tab w:val="right" w:pos="13982"/>
      </w:tabs>
      <w:spacing w:after="0" w:line="259" w:lineRule="auto"/>
      <w:ind w:left="-22" w:right="-24" w:firstLine="0"/>
      <w:jc w:val="left"/>
    </w:pPr>
    <w:r>
      <w:t xml:space="preserve"> </w:t>
    </w:r>
    <w:r>
      <w:tab/>
    </w:r>
    <w:r>
      <w:fldChar w:fldCharType="begin"/>
    </w:r>
    <w:r>
      <w:instrText xml:space="preserve"> PAGE   \* MERGEFORMAT </w:instrText>
    </w:r>
    <w:r>
      <w:fldChar w:fldCharType="separate"/>
    </w:r>
    <w:r>
      <w:t>20</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43" w:rsidRDefault="005F2643">
    <w:pPr>
      <w:tabs>
        <w:tab w:val="right" w:pos="13982"/>
      </w:tabs>
      <w:spacing w:after="0" w:line="259" w:lineRule="auto"/>
      <w:ind w:left="-22" w:right="-24" w:firstLine="0"/>
      <w:jc w:val="left"/>
    </w:pPr>
    <w:r>
      <w:t xml:space="preserve"> </w:t>
    </w:r>
    <w:r>
      <w:tab/>
    </w:r>
    <w:r>
      <w:fldChar w:fldCharType="begin"/>
    </w:r>
    <w:r>
      <w:instrText xml:space="preserve"> PAGE   \* MERGEFORMAT </w:instrText>
    </w:r>
    <w:r>
      <w:fldChar w:fldCharType="separate"/>
    </w:r>
    <w:r w:rsidR="005102B7">
      <w:rPr>
        <w:noProof/>
      </w:rPr>
      <w:t>10</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43" w:rsidRDefault="005F2643">
    <w:pPr>
      <w:tabs>
        <w:tab w:val="right" w:pos="13982"/>
      </w:tabs>
      <w:spacing w:after="0" w:line="259" w:lineRule="auto"/>
      <w:ind w:left="-22" w:right="-24" w:firstLine="0"/>
      <w:jc w:val="left"/>
    </w:pPr>
    <w:r>
      <w:t xml:space="preserve"> </w:t>
    </w:r>
    <w:r>
      <w:tab/>
    </w:r>
    <w:r>
      <w:fldChar w:fldCharType="begin"/>
    </w:r>
    <w:r>
      <w:instrText xml:space="preserve"> PAGE   \* MERGEFORMAT </w:instrText>
    </w:r>
    <w:r>
      <w:fldChar w:fldCharType="separate"/>
    </w:r>
    <w:r>
      <w:t>20</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43" w:rsidRDefault="005F2643">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43" w:rsidRDefault="005F2643">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43" w:rsidRDefault="005F26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0D" w:rsidRDefault="006E480D">
      <w:pPr>
        <w:spacing w:after="0" w:line="240" w:lineRule="auto"/>
      </w:pPr>
      <w:r>
        <w:separator/>
      </w:r>
    </w:p>
  </w:footnote>
  <w:footnote w:type="continuationSeparator" w:id="0">
    <w:p w:rsidR="006E480D" w:rsidRDefault="006E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503"/>
    <w:multiLevelType w:val="hybridMultilevel"/>
    <w:tmpl w:val="082A7588"/>
    <w:lvl w:ilvl="0" w:tplc="3C8421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A69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362CC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5A0A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A7FD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7290D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B64DE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AF94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AA169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F5E36"/>
    <w:multiLevelType w:val="hybridMultilevel"/>
    <w:tmpl w:val="267841DC"/>
    <w:lvl w:ilvl="0" w:tplc="23605D18">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427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A9574">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4526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0120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25E9C">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640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84A94">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83A86">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36AC3"/>
    <w:multiLevelType w:val="hybridMultilevel"/>
    <w:tmpl w:val="250A67EA"/>
    <w:lvl w:ilvl="0" w:tplc="E99CB9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8F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63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0C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A5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0B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01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C2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B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E6E75"/>
    <w:multiLevelType w:val="hybridMultilevel"/>
    <w:tmpl w:val="B64AD436"/>
    <w:lvl w:ilvl="0" w:tplc="C94877B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EE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6F4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21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0B4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E85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6AC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814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72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272AC"/>
    <w:multiLevelType w:val="hybridMultilevel"/>
    <w:tmpl w:val="22F2270E"/>
    <w:lvl w:ilvl="0" w:tplc="C8D068C8">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6CA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C46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6C9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D9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4C9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8F4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E20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684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DA24E4"/>
    <w:multiLevelType w:val="hybridMultilevel"/>
    <w:tmpl w:val="0620565A"/>
    <w:lvl w:ilvl="0" w:tplc="2686325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8F9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21E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E17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28D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CDD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E0D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462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69D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156AFB"/>
    <w:multiLevelType w:val="hybridMultilevel"/>
    <w:tmpl w:val="B68468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C5F1B03"/>
    <w:multiLevelType w:val="hybridMultilevel"/>
    <w:tmpl w:val="D520C164"/>
    <w:lvl w:ilvl="0" w:tplc="BFB05ED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837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0E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A94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080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19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2EC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88F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27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205A2"/>
    <w:multiLevelType w:val="hybridMultilevel"/>
    <w:tmpl w:val="B358B52C"/>
    <w:lvl w:ilvl="0" w:tplc="0AC6C6BE">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46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CC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EA8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A0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2F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2F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E9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2E0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1C4826"/>
    <w:multiLevelType w:val="hybridMultilevel"/>
    <w:tmpl w:val="30D4C310"/>
    <w:lvl w:ilvl="0" w:tplc="E7D442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2D8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AEA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C4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2A1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1231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1456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0DD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AA2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832C2A"/>
    <w:multiLevelType w:val="hybridMultilevel"/>
    <w:tmpl w:val="17DEEA76"/>
    <w:lvl w:ilvl="0" w:tplc="C41C00E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6310EC2"/>
    <w:multiLevelType w:val="hybridMultilevel"/>
    <w:tmpl w:val="AD6A2974"/>
    <w:lvl w:ilvl="0" w:tplc="B470DC1E">
      <w:start w:val="1"/>
      <w:numFmt w:val="bullet"/>
      <w:lvlText w:val="•"/>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675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6BA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87D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FE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4B2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F07E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30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667A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657296"/>
    <w:multiLevelType w:val="hybridMultilevel"/>
    <w:tmpl w:val="5C26AF20"/>
    <w:lvl w:ilvl="0" w:tplc="EB6C32E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66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2E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446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2E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E0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2C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61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9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0B105F"/>
    <w:multiLevelType w:val="hybridMultilevel"/>
    <w:tmpl w:val="79005162"/>
    <w:lvl w:ilvl="0" w:tplc="72ACBE2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8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1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C9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04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CA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46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29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C52417"/>
    <w:multiLevelType w:val="hybridMultilevel"/>
    <w:tmpl w:val="8F0C2622"/>
    <w:lvl w:ilvl="0" w:tplc="39A82BB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E9A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CD7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444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CBE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025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8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83A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AAA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44161E"/>
    <w:multiLevelType w:val="hybridMultilevel"/>
    <w:tmpl w:val="83DAC8F0"/>
    <w:lvl w:ilvl="0" w:tplc="356CC1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8B9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28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A7E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04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B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895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00F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CE6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2"/>
  </w:num>
  <w:num w:numId="4">
    <w:abstractNumId w:val="2"/>
  </w:num>
  <w:num w:numId="5">
    <w:abstractNumId w:val="0"/>
  </w:num>
  <w:num w:numId="6">
    <w:abstractNumId w:val="1"/>
  </w:num>
  <w:num w:numId="7">
    <w:abstractNumId w:val="13"/>
  </w:num>
  <w:num w:numId="8">
    <w:abstractNumId w:val="11"/>
  </w:num>
  <w:num w:numId="9">
    <w:abstractNumId w:val="4"/>
  </w:num>
  <w:num w:numId="10">
    <w:abstractNumId w:val="14"/>
  </w:num>
  <w:num w:numId="11">
    <w:abstractNumId w:val="3"/>
  </w:num>
  <w:num w:numId="12">
    <w:abstractNumId w:val="7"/>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9E"/>
    <w:rsid w:val="0001167E"/>
    <w:rsid w:val="00022267"/>
    <w:rsid w:val="00042198"/>
    <w:rsid w:val="00073967"/>
    <w:rsid w:val="000B11F8"/>
    <w:rsid w:val="000B64AC"/>
    <w:rsid w:val="000F193A"/>
    <w:rsid w:val="0012206B"/>
    <w:rsid w:val="001855A5"/>
    <w:rsid w:val="001B6A1C"/>
    <w:rsid w:val="001D06A5"/>
    <w:rsid w:val="001D2614"/>
    <w:rsid w:val="00277220"/>
    <w:rsid w:val="00315DFF"/>
    <w:rsid w:val="00337931"/>
    <w:rsid w:val="00353E11"/>
    <w:rsid w:val="00361E8D"/>
    <w:rsid w:val="003C01BA"/>
    <w:rsid w:val="003E3000"/>
    <w:rsid w:val="004365F4"/>
    <w:rsid w:val="0045169E"/>
    <w:rsid w:val="004727D8"/>
    <w:rsid w:val="004E608E"/>
    <w:rsid w:val="005102B7"/>
    <w:rsid w:val="00530150"/>
    <w:rsid w:val="0054409E"/>
    <w:rsid w:val="00562CFB"/>
    <w:rsid w:val="00576320"/>
    <w:rsid w:val="005B3713"/>
    <w:rsid w:val="005B7905"/>
    <w:rsid w:val="005C56FD"/>
    <w:rsid w:val="005E5C5A"/>
    <w:rsid w:val="005F2643"/>
    <w:rsid w:val="005F3002"/>
    <w:rsid w:val="00692727"/>
    <w:rsid w:val="00695FE6"/>
    <w:rsid w:val="006A32C8"/>
    <w:rsid w:val="006C19E7"/>
    <w:rsid w:val="006E480D"/>
    <w:rsid w:val="006E7A5C"/>
    <w:rsid w:val="0073314F"/>
    <w:rsid w:val="00780A62"/>
    <w:rsid w:val="00795D7B"/>
    <w:rsid w:val="008072F6"/>
    <w:rsid w:val="00820581"/>
    <w:rsid w:val="008233C0"/>
    <w:rsid w:val="00843AAC"/>
    <w:rsid w:val="00884135"/>
    <w:rsid w:val="008A3B69"/>
    <w:rsid w:val="008C34C7"/>
    <w:rsid w:val="00913FD0"/>
    <w:rsid w:val="00920C7C"/>
    <w:rsid w:val="00923D71"/>
    <w:rsid w:val="00955781"/>
    <w:rsid w:val="00972108"/>
    <w:rsid w:val="00981F48"/>
    <w:rsid w:val="009E4763"/>
    <w:rsid w:val="00A009DE"/>
    <w:rsid w:val="00A06B91"/>
    <w:rsid w:val="00A13B75"/>
    <w:rsid w:val="00A21953"/>
    <w:rsid w:val="00A21FE2"/>
    <w:rsid w:val="00A25404"/>
    <w:rsid w:val="00A51370"/>
    <w:rsid w:val="00A542BF"/>
    <w:rsid w:val="00A70A67"/>
    <w:rsid w:val="00A9166E"/>
    <w:rsid w:val="00AB5EDB"/>
    <w:rsid w:val="00B06B9C"/>
    <w:rsid w:val="00B1544A"/>
    <w:rsid w:val="00B83D40"/>
    <w:rsid w:val="00BA48F5"/>
    <w:rsid w:val="00BB5EEB"/>
    <w:rsid w:val="00BC207D"/>
    <w:rsid w:val="00BD2FB4"/>
    <w:rsid w:val="00BD66A9"/>
    <w:rsid w:val="00C20089"/>
    <w:rsid w:val="00C51ED2"/>
    <w:rsid w:val="00C55AF3"/>
    <w:rsid w:val="00C606AC"/>
    <w:rsid w:val="00C60DFB"/>
    <w:rsid w:val="00C7174A"/>
    <w:rsid w:val="00CA4169"/>
    <w:rsid w:val="00CC05F1"/>
    <w:rsid w:val="00D33FA2"/>
    <w:rsid w:val="00DC592C"/>
    <w:rsid w:val="00E001CF"/>
    <w:rsid w:val="00E26742"/>
    <w:rsid w:val="00E80A85"/>
    <w:rsid w:val="00E82561"/>
    <w:rsid w:val="00E951C3"/>
    <w:rsid w:val="00EC34A9"/>
    <w:rsid w:val="00EF3AAA"/>
    <w:rsid w:val="00F8152D"/>
    <w:rsid w:val="00FC25B9"/>
    <w:rsid w:val="00FC67F5"/>
    <w:rsid w:val="00FE51D2"/>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0E4BC-1898-4EF5-9852-F133FB6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61"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pacing w:after="3" w:line="270" w:lineRule="auto"/>
      <w:ind w:left="306" w:hanging="10"/>
      <w:outlineLvl w:val="0"/>
    </w:pPr>
    <w:rPr>
      <w:rFonts w:ascii="Times New Roman" w:eastAsia="Times New Roman" w:hAnsi="Times New Roman" w:cs="Times New Roman"/>
      <w:b/>
      <w:color w:val="000000"/>
      <w:sz w:val="24"/>
    </w:rPr>
  </w:style>
  <w:style w:type="paragraph" w:styleId="Titlu2">
    <w:name w:val="heading 2"/>
    <w:next w:val="Normal"/>
    <w:link w:val="Titlu2Caracter"/>
    <w:uiPriority w:val="9"/>
    <w:unhideWhenUsed/>
    <w:qFormat/>
    <w:pPr>
      <w:keepNext/>
      <w:keepLines/>
      <w:spacing w:after="3" w:line="270" w:lineRule="auto"/>
      <w:ind w:left="306" w:hanging="10"/>
      <w:outlineLvl w:val="1"/>
    </w:pPr>
    <w:rPr>
      <w:rFonts w:ascii="Times New Roman" w:eastAsia="Times New Roman" w:hAnsi="Times New Roman" w:cs="Times New Roman"/>
      <w:b/>
      <w:color w:val="000000"/>
      <w:sz w:val="24"/>
    </w:rPr>
  </w:style>
  <w:style w:type="paragraph" w:styleId="Titlu3">
    <w:name w:val="heading 3"/>
    <w:next w:val="Normal"/>
    <w:link w:val="Titlu3Caracter"/>
    <w:uiPriority w:val="9"/>
    <w:unhideWhenUsed/>
    <w:qFormat/>
    <w:pPr>
      <w:keepNext/>
      <w:keepLines/>
      <w:spacing w:after="14" w:line="249" w:lineRule="auto"/>
      <w:ind w:left="370" w:hanging="10"/>
      <w:jc w:val="both"/>
      <w:outlineLvl w:val="2"/>
    </w:pPr>
    <w:rPr>
      <w:rFonts w:ascii="Times New Roman" w:eastAsia="Times New Roman" w:hAnsi="Times New Roman" w:cs="Times New Roman"/>
      <w:b/>
      <w:i/>
      <w:color w:val="000000"/>
      <w:sz w:val="24"/>
    </w:rPr>
  </w:style>
  <w:style w:type="paragraph" w:styleId="Titlu4">
    <w:name w:val="heading 4"/>
    <w:next w:val="Normal"/>
    <w:link w:val="Titlu4Caracter"/>
    <w:uiPriority w:val="9"/>
    <w:unhideWhenUsed/>
    <w:qFormat/>
    <w:pPr>
      <w:keepNext/>
      <w:keepLines/>
      <w:spacing w:after="3" w:line="270" w:lineRule="auto"/>
      <w:ind w:left="306" w:hanging="10"/>
      <w:outlineLvl w:val="3"/>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rPr>
      <w:rFonts w:ascii="Times New Roman" w:eastAsia="Times New Roman" w:hAnsi="Times New Roman" w:cs="Times New Roman"/>
      <w:b/>
      <w:color w:val="000000"/>
      <w:sz w:val="24"/>
    </w:rPr>
  </w:style>
  <w:style w:type="character" w:customStyle="1" w:styleId="Titlu3Caracter">
    <w:name w:val="Titlu 3 Caracter"/>
    <w:link w:val="Titlu3"/>
    <w:rPr>
      <w:rFonts w:ascii="Times New Roman" w:eastAsia="Times New Roman" w:hAnsi="Times New Roman" w:cs="Times New Roman"/>
      <w:b/>
      <w:i/>
      <w:color w:val="000000"/>
      <w:sz w:val="24"/>
    </w:rPr>
  </w:style>
  <w:style w:type="character" w:customStyle="1" w:styleId="Titlu1Caracter">
    <w:name w:val="Titlu 1 Caracter"/>
    <w:link w:val="Titlu1"/>
    <w:rPr>
      <w:rFonts w:ascii="Times New Roman" w:eastAsia="Times New Roman" w:hAnsi="Times New Roman" w:cs="Times New Roman"/>
      <w:b/>
      <w:color w:val="000000"/>
      <w:sz w:val="24"/>
    </w:rPr>
  </w:style>
  <w:style w:type="character" w:customStyle="1" w:styleId="Titlu2Caracter">
    <w:name w:val="Titlu 2 Caracter"/>
    <w:link w:val="Titlu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8072F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72F6"/>
    <w:rPr>
      <w:rFonts w:ascii="Segoe UI" w:eastAsia="Times New Roman" w:hAnsi="Segoe UI" w:cs="Segoe UI"/>
      <w:color w:val="000000"/>
      <w:sz w:val="18"/>
      <w:szCs w:val="18"/>
    </w:rPr>
  </w:style>
  <w:style w:type="paragraph" w:styleId="Listparagraf">
    <w:name w:val="List Paragraph"/>
    <w:basedOn w:val="Normal"/>
    <w:uiPriority w:val="34"/>
    <w:qFormat/>
    <w:rsid w:val="005E5C5A"/>
    <w:pPr>
      <w:ind w:left="720"/>
      <w:contextualSpacing/>
    </w:pPr>
  </w:style>
  <w:style w:type="table" w:styleId="Tabelgril">
    <w:name w:val="Table Grid"/>
    <w:basedOn w:val="TabelNormal"/>
    <w:uiPriority w:val="39"/>
    <w:rsid w:val="008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07">
      <w:bodyDiv w:val="1"/>
      <w:marLeft w:val="0"/>
      <w:marRight w:val="0"/>
      <w:marTop w:val="0"/>
      <w:marBottom w:val="0"/>
      <w:divBdr>
        <w:top w:val="none" w:sz="0" w:space="0" w:color="auto"/>
        <w:left w:val="none" w:sz="0" w:space="0" w:color="auto"/>
        <w:bottom w:val="none" w:sz="0" w:space="0" w:color="auto"/>
        <w:right w:val="none" w:sz="0" w:space="0" w:color="auto"/>
      </w:divBdr>
    </w:div>
    <w:div w:id="1675375519">
      <w:bodyDiv w:val="1"/>
      <w:marLeft w:val="0"/>
      <w:marRight w:val="0"/>
      <w:marTop w:val="0"/>
      <w:marBottom w:val="0"/>
      <w:divBdr>
        <w:top w:val="none" w:sz="0" w:space="0" w:color="auto"/>
        <w:left w:val="none" w:sz="0" w:space="0" w:color="auto"/>
        <w:bottom w:val="none" w:sz="0" w:space="0" w:color="auto"/>
        <w:right w:val="none" w:sz="0" w:space="0" w:color="auto"/>
      </w:divBdr>
    </w:div>
    <w:div w:id="1881896908">
      <w:bodyDiv w:val="1"/>
      <w:marLeft w:val="0"/>
      <w:marRight w:val="0"/>
      <w:marTop w:val="0"/>
      <w:marBottom w:val="0"/>
      <w:divBdr>
        <w:top w:val="none" w:sz="0" w:space="0" w:color="auto"/>
        <w:left w:val="none" w:sz="0" w:space="0" w:color="auto"/>
        <w:bottom w:val="none" w:sz="0" w:space="0" w:color="auto"/>
        <w:right w:val="none" w:sz="0" w:space="0" w:color="auto"/>
      </w:divBdr>
    </w:div>
    <w:div w:id="202528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relpoppsm.ro"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artasatumare@yahoo.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https://www.edu.ro/sites/default/files/logo_MEC_new_mic%20-%20Copy.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4BA64-A89C-420D-B364-5A2988BE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2398</Words>
  <Characters>13669</Characters>
  <Application>Microsoft Office Word</Application>
  <DocSecurity>0</DocSecurity>
  <Lines>113</Lines>
  <Paragraphs>32</Paragraphs>
  <ScaleCrop>false</ScaleCrop>
  <HeadingPairs>
    <vt:vector size="2" baseType="variant">
      <vt:variant>
        <vt:lpstr>Titlu</vt:lpstr>
      </vt:variant>
      <vt:variant>
        <vt:i4>1</vt:i4>
      </vt:variant>
    </vt:vector>
  </HeadingPairs>
  <TitlesOfParts>
    <vt:vector size="1" baseType="lpstr">
      <vt:lpstr>1</vt:lpstr>
    </vt:vector>
  </TitlesOfParts>
  <Company>Unitate Scolara</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Oltea</dc:creator>
  <cp:keywords/>
  <cp:lastModifiedBy>Eniko</cp:lastModifiedBy>
  <cp:revision>3</cp:revision>
  <cp:lastPrinted>2021-02-23T06:18:00Z</cp:lastPrinted>
  <dcterms:created xsi:type="dcterms:W3CDTF">2021-02-23T05:39:00Z</dcterms:created>
  <dcterms:modified xsi:type="dcterms:W3CDTF">2021-02-23T07:00:00Z</dcterms:modified>
</cp:coreProperties>
</file>